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7FF13D" w14:textId="6B860F54" w:rsidR="00832AD8" w:rsidRPr="00E16C57" w:rsidRDefault="00832AD8" w:rsidP="00832AD8">
      <w:pPr>
        <w:pStyle w:val="af"/>
        <w:tabs>
          <w:tab w:val="right" w:pos="9639"/>
        </w:tabs>
        <w:rPr>
          <w:sz w:val="24"/>
          <w:szCs w:val="24"/>
          <w:lang w:val="en-US"/>
        </w:rPr>
      </w:pPr>
      <w:r w:rsidRPr="00581997">
        <w:rPr>
          <w:sz w:val="24"/>
          <w:szCs w:val="24"/>
          <w:lang w:val="en-US"/>
        </w:rPr>
        <w:t xml:space="preserve">3GPP TSG-RAN WG2 Meeting </w:t>
      </w:r>
      <w:r w:rsidRPr="00F85B9A">
        <w:rPr>
          <w:sz w:val="24"/>
          <w:szCs w:val="24"/>
          <w:lang w:val="en-US"/>
        </w:rPr>
        <w:t>#</w:t>
      </w:r>
      <w:r w:rsidRPr="00A41167">
        <w:rPr>
          <w:sz w:val="24"/>
          <w:szCs w:val="24"/>
          <w:lang w:val="en-US"/>
        </w:rPr>
        <w:t>12</w:t>
      </w:r>
      <w:r>
        <w:rPr>
          <w:sz w:val="24"/>
          <w:szCs w:val="24"/>
          <w:lang w:val="en-US"/>
        </w:rPr>
        <w:t>9</w:t>
      </w:r>
      <w:r w:rsidR="00783C00">
        <w:rPr>
          <w:sz w:val="24"/>
          <w:szCs w:val="24"/>
          <w:lang w:val="en-US"/>
        </w:rPr>
        <w:t>bis</w:t>
      </w:r>
      <w:r w:rsidR="00D51E56">
        <w:rPr>
          <w:sz w:val="24"/>
          <w:szCs w:val="24"/>
          <w:lang w:val="en-US"/>
        </w:rPr>
        <w:t xml:space="preserve">                                                                        </w:t>
      </w:r>
      <w:r w:rsidR="00D51E56" w:rsidRPr="00D51E56">
        <w:rPr>
          <w:sz w:val="24"/>
          <w:szCs w:val="24"/>
          <w:lang w:val="en-US"/>
        </w:rPr>
        <w:t>R2-2502760</w:t>
      </w:r>
    </w:p>
    <w:p w14:paraId="78630483" w14:textId="695601CC" w:rsidR="00783C00" w:rsidRPr="00E57A55" w:rsidRDefault="00783C00" w:rsidP="00783C00">
      <w:pPr>
        <w:pStyle w:val="af"/>
        <w:rPr>
          <w:lang w:val="en-US"/>
        </w:rPr>
      </w:pPr>
      <w:r w:rsidRPr="00783C00">
        <w:rPr>
          <w:sz w:val="24"/>
          <w:lang w:val="en-US"/>
        </w:rPr>
        <w:t>Wuhan, China, Apr. 7</w:t>
      </w:r>
      <w:r w:rsidRPr="00783C00">
        <w:rPr>
          <w:sz w:val="24"/>
          <w:vertAlign w:val="superscript"/>
          <w:lang w:val="en-US"/>
        </w:rPr>
        <w:t>th</w:t>
      </w:r>
      <w:r w:rsidRPr="00783C00">
        <w:rPr>
          <w:sz w:val="24"/>
          <w:lang w:val="en-US"/>
        </w:rPr>
        <w:t xml:space="preserve"> – 11</w:t>
      </w:r>
      <w:r w:rsidRPr="00783C00">
        <w:rPr>
          <w:sz w:val="24"/>
          <w:vertAlign w:val="superscript"/>
          <w:lang w:val="en-US"/>
        </w:rPr>
        <w:t>th</w:t>
      </w:r>
      <w:r w:rsidRPr="00783C00">
        <w:rPr>
          <w:sz w:val="24"/>
          <w:lang w:val="en-US"/>
        </w:rPr>
        <w:t xml:space="preserve"> , 2025</w:t>
      </w:r>
    </w:p>
    <w:p w14:paraId="70884AF4" w14:textId="43443B74" w:rsidR="00A17630" w:rsidRPr="00567D62" w:rsidRDefault="00A17630" w:rsidP="00A17630">
      <w:pPr>
        <w:pStyle w:val="CRCoverPage"/>
        <w:tabs>
          <w:tab w:val="left" w:pos="1985"/>
        </w:tabs>
        <w:rPr>
          <w:rFonts w:cs="Arial"/>
          <w:b/>
          <w:bCs/>
          <w:sz w:val="24"/>
          <w:szCs w:val="24"/>
          <w:lang w:val="da-DK" w:eastAsia="ja-JP"/>
        </w:rPr>
      </w:pPr>
      <w:r w:rsidRPr="00567D62">
        <w:rPr>
          <w:rFonts w:cs="Arial"/>
          <w:b/>
          <w:bCs/>
          <w:sz w:val="24"/>
          <w:szCs w:val="24"/>
          <w:lang w:val="da-DK"/>
        </w:rPr>
        <w:t>Agenda item:</w:t>
      </w:r>
      <w:r w:rsidRPr="00567D62">
        <w:rPr>
          <w:rFonts w:cs="Arial"/>
          <w:b/>
          <w:bCs/>
          <w:sz w:val="24"/>
          <w:lang w:val="da-DK"/>
        </w:rPr>
        <w:tab/>
      </w:r>
      <w:r w:rsidR="00A41167" w:rsidRPr="00A41167">
        <w:rPr>
          <w:rFonts w:cs="Arial"/>
          <w:b/>
          <w:bCs/>
          <w:sz w:val="24"/>
          <w:lang w:val="da-DK"/>
        </w:rPr>
        <w:t>8.4.3</w:t>
      </w:r>
    </w:p>
    <w:p w14:paraId="37B07145" w14:textId="5CF8F2D9" w:rsidR="00A17630" w:rsidRPr="00CB5EE9" w:rsidRDefault="00A17630" w:rsidP="00A1763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14:paraId="087D68B8" w14:textId="0440982A" w:rsidR="0073372C" w:rsidRPr="00CB5EE9" w:rsidRDefault="00A1763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73372C" w:rsidRPr="0073372C">
        <w:rPr>
          <w:rFonts w:ascii="Arial" w:hAnsi="Arial" w:cs="Arial"/>
          <w:b/>
          <w:bCs/>
          <w:sz w:val="24"/>
          <w:szCs w:val="24"/>
          <w:lang w:val="en-US"/>
        </w:rPr>
        <w:t>Discussion on RRM measurement relaxation and offloading for RRC_IDLE</w:t>
      </w:r>
      <w:r w:rsidR="006B69AF">
        <w:rPr>
          <w:rFonts w:ascii="Arial" w:hAnsi="Arial" w:cs="Arial"/>
          <w:b/>
          <w:bCs/>
          <w:sz w:val="24"/>
          <w:szCs w:val="24"/>
          <w:lang w:val="en-US"/>
        </w:rPr>
        <w:t xml:space="preserve"> and </w:t>
      </w:r>
      <w:r w:rsidR="0073372C" w:rsidRPr="0073372C">
        <w:rPr>
          <w:rFonts w:ascii="Arial" w:hAnsi="Arial" w:cs="Arial"/>
          <w:b/>
          <w:bCs/>
          <w:sz w:val="24"/>
          <w:szCs w:val="24"/>
          <w:lang w:val="en-US"/>
        </w:rPr>
        <w:t>INACTIVE</w:t>
      </w:r>
    </w:p>
    <w:p w14:paraId="2F8F4082" w14:textId="257A7924" w:rsidR="00A17630" w:rsidRDefault="00A17630"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p>
    <w:p w14:paraId="1BCE2FD1" w14:textId="23D14CDE" w:rsidR="00F65E9F" w:rsidRPr="00F65E9F" w:rsidRDefault="00A17630" w:rsidP="00F65E9F">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bookmarkStart w:id="0" w:name="_GoBack"/>
      <w:bookmarkEnd w:id="0"/>
    </w:p>
    <w:p w14:paraId="64E34EE7" w14:textId="1EAC644A" w:rsidR="0045743D" w:rsidRPr="00267BF1" w:rsidRDefault="000A5F54" w:rsidP="00267BF1">
      <w:pPr>
        <w:overflowPunct w:val="0"/>
        <w:autoSpaceDE w:val="0"/>
        <w:autoSpaceDN w:val="0"/>
        <w:adjustRightInd w:val="0"/>
        <w:spacing w:after="0" w:line="360" w:lineRule="auto"/>
        <w:jc w:val="both"/>
        <w:textAlignment w:val="baseline"/>
        <w:rPr>
          <w:rFonts w:eastAsia="Malgun Gothic"/>
          <w:lang w:eastAsia="ko-KR"/>
        </w:rPr>
      </w:pPr>
      <w:r w:rsidRPr="001128EC">
        <w:rPr>
          <w:rFonts w:eastAsia="Times New Roman"/>
          <w:szCs w:val="22"/>
          <w:lang w:eastAsia="zh-CN"/>
        </w:rPr>
        <w:t xml:space="preserve">In </w:t>
      </w:r>
      <w:r w:rsidR="009155C9" w:rsidRPr="001128EC">
        <w:rPr>
          <w:rFonts w:eastAsia="Times New Roman"/>
          <w:szCs w:val="22"/>
          <w:lang w:eastAsia="zh-CN"/>
        </w:rPr>
        <w:t xml:space="preserve">the </w:t>
      </w:r>
      <w:r w:rsidRPr="001128EC">
        <w:rPr>
          <w:rFonts w:eastAsia="Times New Roman"/>
          <w:szCs w:val="22"/>
          <w:lang w:eastAsia="zh-CN"/>
        </w:rPr>
        <w:t xml:space="preserve">RAN #102 meeting, </w:t>
      </w:r>
      <w:r w:rsidR="007A4791" w:rsidRPr="001128EC">
        <w:rPr>
          <w:rFonts w:eastAsia="Times New Roman"/>
          <w:szCs w:val="22"/>
          <w:lang w:eastAsia="zh-CN"/>
        </w:rPr>
        <w:t xml:space="preserve">a </w:t>
      </w:r>
      <w:r w:rsidRPr="001128EC">
        <w:rPr>
          <w:rFonts w:eastAsia="Times New Roman"/>
          <w:szCs w:val="22"/>
          <w:lang w:eastAsia="zh-CN"/>
        </w:rPr>
        <w:t xml:space="preserve">new work item on Low-power wake-up signal and receiver for NR (LP-WUS/WUR) </w:t>
      </w:r>
      <w:r w:rsidR="007A4791" w:rsidRPr="001128EC">
        <w:rPr>
          <w:rFonts w:eastAsia="Times New Roman"/>
          <w:szCs w:val="22"/>
          <w:lang w:eastAsia="zh-CN"/>
        </w:rPr>
        <w:t xml:space="preserve">was </w:t>
      </w:r>
      <w:r w:rsidRPr="001128EC">
        <w:rPr>
          <w:rFonts w:eastAsia="Times New Roman"/>
          <w:szCs w:val="22"/>
          <w:lang w:eastAsia="zh-CN"/>
        </w:rPr>
        <w:t xml:space="preserve">approved. </w:t>
      </w:r>
      <w:r w:rsidR="00CD7DCF" w:rsidRPr="001128EC">
        <w:rPr>
          <w:rFonts w:eastAsia="Times New Roman"/>
          <w:szCs w:val="22"/>
          <w:lang w:eastAsia="zh-CN"/>
        </w:rPr>
        <w:t xml:space="preserve">According to the </w:t>
      </w:r>
      <w:r w:rsidR="004B3DDE" w:rsidRPr="001128EC">
        <w:rPr>
          <w:rFonts w:eastAsia="Times New Roman"/>
          <w:szCs w:val="22"/>
          <w:lang w:eastAsia="zh-CN"/>
        </w:rPr>
        <w:t>objective</w:t>
      </w:r>
      <w:r w:rsidR="00CD7DCF" w:rsidRPr="001128EC">
        <w:rPr>
          <w:rFonts w:eastAsia="Times New Roman"/>
          <w:szCs w:val="22"/>
          <w:lang w:eastAsia="zh-CN"/>
        </w:rPr>
        <w:t xml:space="preserve"> </w:t>
      </w:r>
      <w:r w:rsidR="00F53595" w:rsidRPr="001128EC">
        <w:rPr>
          <w:rFonts w:eastAsia="宋体" w:hint="eastAsia"/>
          <w:szCs w:val="22"/>
          <w:lang w:eastAsia="zh-CN"/>
        </w:rPr>
        <w:t>of</w:t>
      </w:r>
      <w:r w:rsidR="00CD7DCF" w:rsidRPr="001128EC">
        <w:rPr>
          <w:rFonts w:eastAsia="Times New Roman"/>
          <w:szCs w:val="22"/>
          <w:lang w:eastAsia="zh-CN"/>
        </w:rPr>
        <w:t xml:space="preserve"> </w:t>
      </w:r>
      <w:r w:rsidR="004B3DDE" w:rsidRPr="001128EC">
        <w:rPr>
          <w:rFonts w:eastAsia="Times New Roman"/>
          <w:szCs w:val="22"/>
          <w:lang w:eastAsia="zh-CN"/>
        </w:rPr>
        <w:t>WID</w:t>
      </w:r>
      <w:r w:rsidR="0045743D">
        <w:rPr>
          <w:rFonts w:eastAsia="Malgun Gothic"/>
          <w:lang w:eastAsia="ko-KR"/>
        </w:rPr>
        <w:t xml:space="preserve">, </w:t>
      </w:r>
      <w:r w:rsidR="00267BF1">
        <w:rPr>
          <w:lang w:eastAsia="zh-CN"/>
        </w:rPr>
        <w:t>t</w:t>
      </w:r>
      <w:r w:rsidR="0045743D" w:rsidRPr="0045743D">
        <w:rPr>
          <w:lang w:eastAsia="zh-CN"/>
        </w:rPr>
        <w:t>he entry/exit condition for serving cell RRM relaxation was discussed in RAN</w:t>
      </w:r>
      <w:r w:rsidR="00645DE1">
        <w:rPr>
          <w:lang w:eastAsia="zh-CN"/>
        </w:rPr>
        <w:t>2</w:t>
      </w:r>
      <w:r w:rsidR="0045743D" w:rsidRPr="0045743D">
        <w:rPr>
          <w:lang w:eastAsia="zh-CN"/>
        </w:rPr>
        <w:t>#129 meeting</w:t>
      </w:r>
      <w:r w:rsidR="00267BF1">
        <w:rPr>
          <w:lang w:eastAsia="zh-CN"/>
        </w:rPr>
        <w:t xml:space="preserve">, and </w:t>
      </w:r>
      <w:r w:rsidR="00E147F0">
        <w:rPr>
          <w:lang w:eastAsia="zh-CN"/>
        </w:rPr>
        <w:t xml:space="preserve">the </w:t>
      </w:r>
      <w:r w:rsidR="00267BF1">
        <w:rPr>
          <w:lang w:eastAsia="zh-CN"/>
        </w:rPr>
        <w:t>following agreements were made</w:t>
      </w:r>
      <w:r w:rsidR="0045743D" w:rsidRPr="0045743D">
        <w:rPr>
          <w:lang w:eastAsia="zh-CN"/>
        </w:rPr>
        <w:t>:</w:t>
      </w:r>
    </w:p>
    <w:p w14:paraId="4BD25C5B" w14:textId="2933B00C" w:rsidR="0045743D" w:rsidRPr="0045743D" w:rsidRDefault="0045743D" w:rsidP="0045743D">
      <w:pPr>
        <w:pStyle w:val="Agreement"/>
        <w:spacing w:line="240" w:lineRule="auto"/>
        <w:rPr>
          <w:lang w:eastAsia="zh-CN"/>
        </w:rPr>
      </w:pPr>
      <w:r w:rsidRPr="0045743D">
        <w:rPr>
          <w:rFonts w:eastAsia="宋体" w:hint="eastAsia"/>
          <w:lang w:eastAsia="zh-CN"/>
        </w:rPr>
        <w:t>T</w:t>
      </w:r>
      <w:r w:rsidRPr="0045743D">
        <w:rPr>
          <w:rFonts w:hint="eastAsia"/>
          <w:lang w:eastAsia="zh-CN"/>
        </w:rPr>
        <w:t xml:space="preserve">he entry condition </w:t>
      </w:r>
      <w:r w:rsidRPr="0045743D">
        <w:rPr>
          <w:rFonts w:eastAsia="宋体" w:hint="eastAsia"/>
          <w:lang w:eastAsia="zh-CN"/>
        </w:rPr>
        <w:t>for MR s</w:t>
      </w:r>
      <w:r w:rsidRPr="0045743D">
        <w:rPr>
          <w:rFonts w:hint="eastAsia"/>
          <w:lang w:eastAsia="zh-CN"/>
        </w:rPr>
        <w:t xml:space="preserve">erving cell RRM </w:t>
      </w:r>
      <w:r w:rsidRPr="0045743D">
        <w:rPr>
          <w:lang w:eastAsia="zh-CN"/>
        </w:rPr>
        <w:t>relaxation</w:t>
      </w:r>
      <w:r w:rsidRPr="0045743D">
        <w:rPr>
          <w:rFonts w:eastAsia="宋体" w:hint="eastAsia"/>
          <w:lang w:eastAsia="zh-CN"/>
        </w:rPr>
        <w:t xml:space="preserve"> can include both MR and LR measurements. </w:t>
      </w:r>
    </w:p>
    <w:p w14:paraId="602DF050" w14:textId="3EF58EC8" w:rsidR="0045743D" w:rsidRPr="0045743D" w:rsidRDefault="0045743D" w:rsidP="0045743D">
      <w:pPr>
        <w:pStyle w:val="Agreement"/>
        <w:spacing w:line="240" w:lineRule="auto"/>
        <w:rPr>
          <w:rFonts w:eastAsia="宋体"/>
          <w:lang w:eastAsia="zh-CN"/>
        </w:rPr>
      </w:pPr>
      <w:r w:rsidRPr="0045743D">
        <w:rPr>
          <w:rFonts w:eastAsia="宋体" w:hint="eastAsia"/>
          <w:lang w:eastAsia="zh-CN"/>
        </w:rPr>
        <w:t xml:space="preserve">If LR threshold is configured, the entry condition </w:t>
      </w:r>
      <w:r w:rsidRPr="0045743D">
        <w:rPr>
          <w:rFonts w:hint="eastAsia"/>
          <w:lang w:eastAsia="zh-CN"/>
        </w:rPr>
        <w:t xml:space="preserve">is </w:t>
      </w:r>
      <w:r w:rsidRPr="0045743D">
        <w:rPr>
          <w:rFonts w:eastAsia="宋体" w:hint="eastAsia"/>
          <w:lang w:eastAsia="zh-CN"/>
        </w:rPr>
        <w:t>w</w:t>
      </w:r>
      <w:r w:rsidRPr="0045743D">
        <w:rPr>
          <w:lang w:eastAsia="zh-CN"/>
        </w:rPr>
        <w:t xml:space="preserve">hen both MR and LR measurement are above the </w:t>
      </w:r>
      <w:r w:rsidRPr="0045743D">
        <w:rPr>
          <w:rFonts w:eastAsia="宋体" w:hint="eastAsia"/>
          <w:lang w:eastAsia="zh-CN"/>
        </w:rPr>
        <w:t xml:space="preserve">configured </w:t>
      </w:r>
      <w:r w:rsidRPr="0045743D">
        <w:rPr>
          <w:lang w:eastAsia="zh-CN"/>
        </w:rPr>
        <w:t>thresholds</w:t>
      </w:r>
      <w:r w:rsidRPr="0045743D">
        <w:rPr>
          <w:rFonts w:eastAsia="宋体" w:hint="eastAsia"/>
          <w:lang w:eastAsia="zh-CN"/>
        </w:rPr>
        <w:t>.</w:t>
      </w:r>
    </w:p>
    <w:p w14:paraId="5731133E" w14:textId="01BD797C" w:rsidR="007C600E" w:rsidRPr="001128EC" w:rsidRDefault="0045743D" w:rsidP="00703DF8">
      <w:pPr>
        <w:overflowPunct w:val="0"/>
        <w:autoSpaceDE w:val="0"/>
        <w:autoSpaceDN w:val="0"/>
        <w:adjustRightInd w:val="0"/>
        <w:spacing w:beforeLines="50" w:before="120" w:line="360" w:lineRule="auto"/>
        <w:jc w:val="both"/>
        <w:rPr>
          <w:rFonts w:eastAsia="Times New Roman"/>
          <w:szCs w:val="22"/>
          <w:lang w:eastAsia="zh-CN"/>
        </w:rPr>
      </w:pPr>
      <w:r>
        <w:rPr>
          <w:rFonts w:ascii="Arial" w:eastAsia="Times New Roman" w:hAnsi="Arial" w:cs="Arial"/>
          <w:szCs w:val="22"/>
          <w:lang w:eastAsia="zh-CN"/>
        </w:rPr>
        <w:t xml:space="preserve"> </w:t>
      </w:r>
      <w:r w:rsidR="0007676A" w:rsidRPr="001128EC">
        <w:rPr>
          <w:rFonts w:eastAsia="Times New Roman"/>
          <w:szCs w:val="22"/>
          <w:lang w:eastAsia="zh-CN"/>
        </w:rPr>
        <w:t>Th</w:t>
      </w:r>
      <w:r w:rsidR="0016182D" w:rsidRPr="001128EC">
        <w:rPr>
          <w:rFonts w:eastAsia="Times New Roman"/>
          <w:szCs w:val="22"/>
          <w:lang w:eastAsia="zh-CN"/>
        </w:rPr>
        <w:t xml:space="preserve">is paper </w:t>
      </w:r>
      <w:r w:rsidR="00146B6A" w:rsidRPr="007F352A">
        <w:rPr>
          <w:rFonts w:eastAsia="Times New Roman"/>
          <w:szCs w:val="22"/>
          <w:lang w:eastAsia="zh-CN"/>
        </w:rPr>
        <w:t xml:space="preserve">aims to further </w:t>
      </w:r>
      <w:r w:rsidR="001128EC" w:rsidRPr="007F352A">
        <w:rPr>
          <w:rFonts w:eastAsia="Times New Roman"/>
          <w:szCs w:val="22"/>
          <w:lang w:eastAsia="zh-CN"/>
        </w:rPr>
        <w:t>discuss</w:t>
      </w:r>
      <w:r w:rsidR="0007676A" w:rsidRPr="001128EC">
        <w:rPr>
          <w:rFonts w:eastAsia="Times New Roman"/>
          <w:szCs w:val="22"/>
          <w:lang w:eastAsia="zh-CN"/>
        </w:rPr>
        <w:t xml:space="preserve"> the </w:t>
      </w:r>
      <w:r w:rsidR="00841CEC" w:rsidRPr="001128EC">
        <w:rPr>
          <w:rFonts w:eastAsia="Times New Roman"/>
          <w:szCs w:val="22"/>
          <w:lang w:eastAsia="zh-CN"/>
        </w:rPr>
        <w:t>criteria for</w:t>
      </w:r>
      <w:r w:rsidR="0016182D" w:rsidRPr="001128EC">
        <w:rPr>
          <w:rFonts w:eastAsia="Times New Roman"/>
          <w:szCs w:val="22"/>
          <w:lang w:eastAsia="zh-CN"/>
        </w:rPr>
        <w:t xml:space="preserve"> RRM measurement relaxation and offloading </w:t>
      </w:r>
      <w:r w:rsidR="00841CEC" w:rsidRPr="001128EC">
        <w:rPr>
          <w:rFonts w:eastAsia="Times New Roman"/>
          <w:szCs w:val="22"/>
          <w:lang w:eastAsia="zh-CN"/>
        </w:rPr>
        <w:t>in</w:t>
      </w:r>
      <w:r w:rsidR="0016182D" w:rsidRPr="001128EC">
        <w:rPr>
          <w:rFonts w:eastAsia="Times New Roman"/>
          <w:szCs w:val="22"/>
          <w:lang w:eastAsia="zh-CN"/>
        </w:rPr>
        <w:t xml:space="preserve"> RRC_IDLE/INACTIVE </w:t>
      </w:r>
      <w:r w:rsidR="00841CEC" w:rsidRPr="001128EC">
        <w:rPr>
          <w:rFonts w:eastAsia="Times New Roman"/>
          <w:szCs w:val="22"/>
          <w:lang w:eastAsia="zh-CN"/>
        </w:rPr>
        <w:t>modes</w:t>
      </w:r>
      <w:r w:rsidR="0016182D" w:rsidRPr="001128EC">
        <w:rPr>
          <w:rFonts w:eastAsia="Times New Roman"/>
          <w:szCs w:val="22"/>
          <w:lang w:eastAsia="zh-CN"/>
        </w:rPr>
        <w:t>.</w:t>
      </w:r>
      <w:r w:rsidR="00292137" w:rsidRPr="001128EC">
        <w:rPr>
          <w:rFonts w:eastAsia="Times New Roman"/>
          <w:szCs w:val="22"/>
          <w:lang w:eastAsia="zh-CN"/>
        </w:rPr>
        <w:t xml:space="preserve"> </w:t>
      </w:r>
    </w:p>
    <w:p w14:paraId="0C70ADC3" w14:textId="03EBD7FD" w:rsidR="001170A3" w:rsidRDefault="0073680F" w:rsidP="00F66017">
      <w:pPr>
        <w:pStyle w:val="1"/>
        <w:numPr>
          <w:ilvl w:val="0"/>
          <w:numId w:val="7"/>
        </w:numPr>
        <w:tabs>
          <w:tab w:val="clear" w:pos="432"/>
        </w:tabs>
        <w:spacing w:line="240" w:lineRule="auto"/>
        <w:ind w:left="1134" w:hanging="1134"/>
        <w:rPr>
          <w:rFonts w:eastAsia="宋体"/>
          <w:lang w:val="en-US"/>
        </w:rPr>
      </w:pPr>
      <w:r>
        <w:rPr>
          <w:rFonts w:eastAsia="宋体"/>
          <w:lang w:val="en-US"/>
        </w:rPr>
        <w:t>Discussion</w:t>
      </w:r>
    </w:p>
    <w:p w14:paraId="05A07B6B" w14:textId="33D1A12D" w:rsidR="00663147" w:rsidRPr="00A45091" w:rsidRDefault="007B7C0C" w:rsidP="00A45091">
      <w:pPr>
        <w:overflowPunct w:val="0"/>
        <w:autoSpaceDE w:val="0"/>
        <w:autoSpaceDN w:val="0"/>
        <w:adjustRightInd w:val="0"/>
        <w:spacing w:line="360" w:lineRule="auto"/>
        <w:jc w:val="both"/>
        <w:textAlignment w:val="baseline"/>
        <w:rPr>
          <w:rFonts w:eastAsia="Times New Roman"/>
          <w:szCs w:val="22"/>
          <w:lang w:eastAsia="zh-CN"/>
        </w:rPr>
      </w:pPr>
      <w:r w:rsidRPr="007B7C0C">
        <w:rPr>
          <w:rFonts w:eastAsia="Times New Roman"/>
          <w:szCs w:val="22"/>
          <w:lang w:eastAsia="zh-CN"/>
        </w:rPr>
        <w:t xml:space="preserve">According to the latest agreements in RAN4, only Case #1 and Case #3 have been approved for serving cell measurement by LP-WUR. Based on RAN4’s progress, RAN2 need to consider the criteria for RRM measurement cases that RAN4 has agreed upon, specifically Case #1 and Case #3. So far, RAN2 has discussed the conditions for LP-WUS monitoring, </w:t>
      </w:r>
      <w:r>
        <w:rPr>
          <w:rFonts w:eastAsia="宋体" w:hint="eastAsia"/>
          <w:szCs w:val="22"/>
          <w:lang w:eastAsia="zh-CN"/>
        </w:rPr>
        <w:t xml:space="preserve">as </w:t>
      </w:r>
      <w:r w:rsidRPr="007B7C0C">
        <w:rPr>
          <w:rFonts w:eastAsia="Times New Roman"/>
          <w:szCs w:val="22"/>
          <w:lang w:eastAsia="zh-CN"/>
        </w:rPr>
        <w:t>illustrated in Figure 1</w:t>
      </w:r>
      <w:r>
        <w:rPr>
          <w:rFonts w:eastAsia="宋体" w:hint="eastAsia"/>
          <w:szCs w:val="22"/>
          <w:lang w:eastAsia="zh-CN"/>
        </w:rPr>
        <w:t xml:space="preserve">, </w:t>
      </w:r>
      <w:r w:rsidRPr="007B7C0C">
        <w:rPr>
          <w:rFonts w:eastAsia="Times New Roman"/>
          <w:szCs w:val="22"/>
          <w:lang w:eastAsia="zh-CN"/>
        </w:rPr>
        <w:t xml:space="preserve">MR RRM measurement relaxation (Case #3 – Relaxed Case B in RAN4), and MR serving cell fully offloading (Case #1 – Fully Offloading Case in RAN4).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2"/>
        <w:gridCol w:w="1951"/>
        <w:gridCol w:w="1985"/>
        <w:gridCol w:w="1770"/>
      </w:tblGrid>
      <w:tr w:rsidR="00663147" w:rsidRPr="00FA1126" w14:paraId="17574F1B" w14:textId="77777777" w:rsidTr="00C60689">
        <w:trPr>
          <w:jc w:val="center"/>
        </w:trPr>
        <w:tc>
          <w:tcPr>
            <w:tcW w:w="3112" w:type="dxa"/>
          </w:tcPr>
          <w:p w14:paraId="78AB5910" w14:textId="77777777" w:rsidR="00663147" w:rsidRPr="00FA1126" w:rsidRDefault="00663147" w:rsidP="001F6809">
            <w:pPr>
              <w:spacing w:after="0"/>
              <w:rPr>
                <w:rFonts w:eastAsia="Malgun Gothic"/>
                <w:b/>
                <w:bCs/>
                <w:lang w:eastAsia="ko-KR"/>
              </w:rPr>
            </w:pPr>
            <w:r w:rsidRPr="00FA1126">
              <w:rPr>
                <w:rFonts w:eastAsia="Malgun Gothic"/>
                <w:b/>
                <w:bCs/>
                <w:lang w:eastAsia="ko-KR"/>
              </w:rPr>
              <w:t>RRM measurement case index</w:t>
            </w:r>
          </w:p>
        </w:tc>
        <w:tc>
          <w:tcPr>
            <w:tcW w:w="1951" w:type="dxa"/>
          </w:tcPr>
          <w:p w14:paraId="6084A68F" w14:textId="77777777" w:rsidR="00663147" w:rsidRPr="00FA1126" w:rsidRDefault="00663147" w:rsidP="001F6809">
            <w:pPr>
              <w:spacing w:after="0"/>
              <w:rPr>
                <w:rFonts w:eastAsia="Malgun Gothic"/>
                <w:b/>
                <w:bCs/>
                <w:lang w:eastAsia="ko-KR"/>
              </w:rPr>
            </w:pPr>
            <w:r w:rsidRPr="00FA1126">
              <w:rPr>
                <w:rFonts w:eastAsia="Malgun Gothic"/>
                <w:b/>
                <w:bCs/>
                <w:lang w:eastAsia="ko-KR"/>
              </w:rPr>
              <w:t>MR serving cell measurement</w:t>
            </w:r>
          </w:p>
        </w:tc>
        <w:tc>
          <w:tcPr>
            <w:tcW w:w="1985" w:type="dxa"/>
          </w:tcPr>
          <w:p w14:paraId="5BF69D94" w14:textId="77777777" w:rsidR="00663147" w:rsidRPr="00FA1126" w:rsidRDefault="00663147" w:rsidP="001F6809">
            <w:pPr>
              <w:spacing w:after="0"/>
              <w:rPr>
                <w:rFonts w:eastAsia="Malgun Gothic"/>
                <w:b/>
                <w:bCs/>
                <w:lang w:eastAsia="ko-KR"/>
              </w:rPr>
            </w:pPr>
            <w:r w:rsidRPr="00FA1126">
              <w:rPr>
                <w:rFonts w:eastAsia="Malgun Gothic"/>
                <w:b/>
                <w:bCs/>
                <w:lang w:eastAsia="ko-KR"/>
              </w:rPr>
              <w:t>MR neighboring cell measurement</w:t>
            </w:r>
          </w:p>
        </w:tc>
        <w:tc>
          <w:tcPr>
            <w:tcW w:w="1770" w:type="dxa"/>
          </w:tcPr>
          <w:p w14:paraId="1F082A9B" w14:textId="77777777" w:rsidR="00663147" w:rsidRPr="00FA1126" w:rsidRDefault="00663147" w:rsidP="001F6809">
            <w:pPr>
              <w:spacing w:after="0"/>
              <w:rPr>
                <w:rFonts w:eastAsia="Malgun Gothic"/>
                <w:b/>
                <w:bCs/>
                <w:lang w:eastAsia="ko-KR"/>
              </w:rPr>
            </w:pPr>
            <w:r w:rsidRPr="00FA1126">
              <w:rPr>
                <w:rFonts w:eastAsia="Malgun Gothic"/>
                <w:b/>
                <w:bCs/>
                <w:lang w:eastAsia="ko-KR"/>
              </w:rPr>
              <w:t>LR measurement</w:t>
            </w:r>
          </w:p>
        </w:tc>
      </w:tr>
      <w:tr w:rsidR="00663147" w:rsidRPr="00963DEE" w14:paraId="3AC20CFB" w14:textId="77777777" w:rsidTr="00C60689">
        <w:trPr>
          <w:trHeight w:val="441"/>
          <w:jc w:val="center"/>
        </w:trPr>
        <w:tc>
          <w:tcPr>
            <w:tcW w:w="3112" w:type="dxa"/>
          </w:tcPr>
          <w:p w14:paraId="0B828DA3" w14:textId="77777777" w:rsidR="00663147" w:rsidRPr="00FA1126" w:rsidRDefault="00663147" w:rsidP="001F6809">
            <w:pPr>
              <w:spacing w:after="0"/>
              <w:rPr>
                <w:rFonts w:eastAsia="Malgun Gothic"/>
                <w:lang w:eastAsia="ko-KR"/>
              </w:rPr>
            </w:pPr>
            <w:r w:rsidRPr="00FA1126">
              <w:rPr>
                <w:rFonts w:eastAsia="Malgun Gothic"/>
                <w:lang w:eastAsia="ko-KR"/>
              </w:rPr>
              <w:t>#1 Fully offloading case</w:t>
            </w:r>
          </w:p>
        </w:tc>
        <w:tc>
          <w:tcPr>
            <w:tcW w:w="1951" w:type="dxa"/>
          </w:tcPr>
          <w:p w14:paraId="2A805CFD" w14:textId="77777777" w:rsidR="00663147" w:rsidRPr="00FA1126" w:rsidRDefault="00663147" w:rsidP="001F6809">
            <w:pPr>
              <w:spacing w:after="0"/>
              <w:rPr>
                <w:rFonts w:eastAsia="Malgun Gothic"/>
                <w:lang w:eastAsia="ko-KR"/>
              </w:rPr>
            </w:pPr>
            <w:r w:rsidRPr="00FA1126">
              <w:rPr>
                <w:rFonts w:eastAsia="Malgun Gothic"/>
                <w:lang w:eastAsia="ko-KR"/>
              </w:rPr>
              <w:t xml:space="preserve">Off </w:t>
            </w:r>
          </w:p>
        </w:tc>
        <w:tc>
          <w:tcPr>
            <w:tcW w:w="1985" w:type="dxa"/>
          </w:tcPr>
          <w:p w14:paraId="197C2749" w14:textId="77777777" w:rsidR="00663147" w:rsidRPr="00FA1126" w:rsidRDefault="00663147" w:rsidP="001F6809">
            <w:pPr>
              <w:spacing w:after="0"/>
              <w:rPr>
                <w:rFonts w:eastAsia="Malgun Gothic"/>
                <w:lang w:eastAsia="ko-KR"/>
              </w:rPr>
            </w:pPr>
            <w:r w:rsidRPr="00FA1126">
              <w:rPr>
                <w:rFonts w:eastAsia="Malgun Gothic"/>
                <w:lang w:eastAsia="ko-KR"/>
              </w:rPr>
              <w:t>Off</w:t>
            </w:r>
          </w:p>
        </w:tc>
        <w:tc>
          <w:tcPr>
            <w:tcW w:w="1770" w:type="dxa"/>
          </w:tcPr>
          <w:p w14:paraId="4AFBD909" w14:textId="77777777" w:rsidR="00663147" w:rsidRPr="00FA1126" w:rsidRDefault="00663147" w:rsidP="001F6809">
            <w:pPr>
              <w:spacing w:after="0"/>
              <w:rPr>
                <w:rFonts w:eastAsia="Malgun Gothic"/>
                <w:lang w:eastAsia="ko-KR"/>
              </w:rPr>
            </w:pPr>
            <w:r w:rsidRPr="00FA1126">
              <w:rPr>
                <w:rFonts w:eastAsia="Malgun Gothic"/>
                <w:lang w:eastAsia="ko-KR"/>
              </w:rPr>
              <w:t>ON</w:t>
            </w:r>
          </w:p>
        </w:tc>
      </w:tr>
      <w:tr w:rsidR="00663147" w:rsidRPr="00963DEE" w14:paraId="41F103D8" w14:textId="77777777" w:rsidTr="00C60689">
        <w:trPr>
          <w:jc w:val="center"/>
        </w:trPr>
        <w:tc>
          <w:tcPr>
            <w:tcW w:w="3112" w:type="dxa"/>
          </w:tcPr>
          <w:p w14:paraId="4178C370" w14:textId="77777777" w:rsidR="00663147" w:rsidRPr="00FA1126" w:rsidRDefault="00663147" w:rsidP="001F6809">
            <w:pPr>
              <w:spacing w:after="0"/>
              <w:rPr>
                <w:rFonts w:eastAsia="Malgun Gothic"/>
                <w:lang w:eastAsia="ko-KR"/>
              </w:rPr>
            </w:pPr>
            <w:r w:rsidRPr="00FA1126">
              <w:rPr>
                <w:rFonts w:eastAsia="Malgun Gothic"/>
                <w:snapToGrid w:val="0"/>
                <w:color w:val="000000"/>
                <w:szCs w:val="21"/>
                <w:lang w:eastAsia="ko-KR"/>
              </w:rPr>
              <w:t xml:space="preserve">#3 </w:t>
            </w:r>
            <w:bookmarkStart w:id="1" w:name="_Hlk181713330"/>
            <w:r w:rsidRPr="00FA1126">
              <w:rPr>
                <w:rFonts w:eastAsia="Malgun Gothic"/>
                <w:snapToGrid w:val="0"/>
                <w:color w:val="000000"/>
                <w:szCs w:val="21"/>
                <w:lang w:eastAsia="ko-KR"/>
              </w:rPr>
              <w:t>Relaxed case</w:t>
            </w:r>
            <w:bookmarkEnd w:id="1"/>
            <w:r w:rsidRPr="00FA1126">
              <w:rPr>
                <w:rFonts w:eastAsia="Malgun Gothic"/>
                <w:snapToGrid w:val="0"/>
                <w:color w:val="000000"/>
                <w:szCs w:val="21"/>
                <w:lang w:eastAsia="ko-KR"/>
              </w:rPr>
              <w:t xml:space="preserve"> b</w:t>
            </w:r>
          </w:p>
        </w:tc>
        <w:tc>
          <w:tcPr>
            <w:tcW w:w="1951" w:type="dxa"/>
          </w:tcPr>
          <w:p w14:paraId="50EE79C0" w14:textId="77777777" w:rsidR="00663147" w:rsidRPr="00FA1126" w:rsidRDefault="00663147" w:rsidP="001F6809">
            <w:pPr>
              <w:spacing w:after="0"/>
              <w:rPr>
                <w:rFonts w:eastAsia="Malgun Gothic"/>
                <w:lang w:eastAsia="ko-KR"/>
              </w:rPr>
            </w:pPr>
            <w:r w:rsidRPr="00FA1126">
              <w:rPr>
                <w:rFonts w:eastAsia="Malgun Gothic"/>
                <w:snapToGrid w:val="0"/>
                <w:color w:val="000000"/>
                <w:szCs w:val="21"/>
                <w:lang w:eastAsia="ko-KR"/>
              </w:rPr>
              <w:t>On with relaxation measurement</w:t>
            </w:r>
          </w:p>
        </w:tc>
        <w:tc>
          <w:tcPr>
            <w:tcW w:w="1985" w:type="dxa"/>
          </w:tcPr>
          <w:p w14:paraId="67C1A153" w14:textId="77777777" w:rsidR="00663147" w:rsidRPr="00FA1126" w:rsidRDefault="00663147" w:rsidP="001F6809">
            <w:pPr>
              <w:spacing w:after="0"/>
              <w:rPr>
                <w:rFonts w:eastAsia="Malgun Gothic"/>
                <w:lang w:eastAsia="ko-KR"/>
              </w:rPr>
            </w:pPr>
            <w:r w:rsidRPr="00FA1126">
              <w:rPr>
                <w:rFonts w:eastAsia="Malgun Gothic"/>
                <w:snapToGrid w:val="0"/>
                <w:color w:val="000000"/>
                <w:szCs w:val="21"/>
                <w:lang w:eastAsia="ko-KR"/>
              </w:rPr>
              <w:t>On with relaxation measurement</w:t>
            </w:r>
          </w:p>
        </w:tc>
        <w:tc>
          <w:tcPr>
            <w:tcW w:w="1770" w:type="dxa"/>
          </w:tcPr>
          <w:p w14:paraId="0A56E08C" w14:textId="77777777" w:rsidR="00663147" w:rsidRPr="00FA1126" w:rsidRDefault="00663147" w:rsidP="001F6809">
            <w:pPr>
              <w:spacing w:after="0"/>
              <w:rPr>
                <w:rFonts w:eastAsia="Malgun Gothic"/>
                <w:lang w:eastAsia="ko-KR"/>
              </w:rPr>
            </w:pPr>
            <w:r w:rsidRPr="00FA1126">
              <w:rPr>
                <w:rFonts w:eastAsia="Malgun Gothic"/>
                <w:snapToGrid w:val="0"/>
                <w:color w:val="000000"/>
                <w:szCs w:val="21"/>
                <w:lang w:eastAsia="ko-KR"/>
              </w:rPr>
              <w:t>ON</w:t>
            </w:r>
          </w:p>
        </w:tc>
      </w:tr>
    </w:tbl>
    <w:p w14:paraId="09CF8ACD" w14:textId="77777777" w:rsidR="00703DF8" w:rsidRPr="00BF35FB" w:rsidRDefault="00703DF8" w:rsidP="00703DF8">
      <w:pPr>
        <w:overflowPunct w:val="0"/>
        <w:autoSpaceDE w:val="0"/>
        <w:autoSpaceDN w:val="0"/>
        <w:adjustRightInd w:val="0"/>
        <w:spacing w:line="360" w:lineRule="auto"/>
        <w:jc w:val="both"/>
        <w:textAlignment w:val="baseline"/>
        <w:rPr>
          <w:rFonts w:eastAsia="Times New Roman"/>
          <w:szCs w:val="22"/>
          <w:lang w:eastAsia="zh-CN"/>
        </w:rPr>
      </w:pPr>
      <w:r w:rsidRPr="007B7C0C">
        <w:rPr>
          <w:rFonts w:eastAsia="Times New Roman"/>
          <w:szCs w:val="22"/>
          <w:lang w:eastAsia="zh-CN"/>
        </w:rPr>
        <w:t xml:space="preserve">In previous RAN2 meeting, it was agreed that the entry condition for MR serving cell RRM relaxation could include both MR and LR measurements. Specifically, the entry condition is met when both MR and LR measurements exceed their respective configured thresholds. With both Case #1 and Case #3 supported, </w:t>
      </w:r>
      <w:r w:rsidRPr="006E7B4D">
        <w:rPr>
          <w:rFonts w:eastAsia="Times New Roman"/>
          <w:szCs w:val="22"/>
          <w:lang w:eastAsia="zh-CN"/>
        </w:rPr>
        <w:t>further evaluate the entry and exit conditions, particularly regarding the transition between these two cases, is needed.</w:t>
      </w:r>
    </w:p>
    <w:p w14:paraId="0A6FE16C" w14:textId="1392F4B3" w:rsidR="00703DF8" w:rsidRPr="00FC18FE" w:rsidRDefault="00703DF8" w:rsidP="00703DF8">
      <w:pPr>
        <w:pStyle w:val="af5"/>
        <w:numPr>
          <w:ilvl w:val="1"/>
          <w:numId w:val="11"/>
        </w:numPr>
        <w:overflowPunct w:val="0"/>
        <w:autoSpaceDE w:val="0"/>
        <w:autoSpaceDN w:val="0"/>
        <w:adjustRightInd w:val="0"/>
        <w:spacing w:line="360" w:lineRule="auto"/>
        <w:jc w:val="both"/>
        <w:textAlignment w:val="baseline"/>
        <w:rPr>
          <w:rFonts w:ascii="Arial" w:eastAsia="宋体" w:hAnsi="Arial"/>
          <w:sz w:val="32"/>
          <w:lang w:val="en-US" w:eastAsia="zh-CN"/>
        </w:rPr>
      </w:pPr>
      <w:r>
        <w:rPr>
          <w:rFonts w:ascii="Arial" w:eastAsia="宋体" w:hAnsi="Arial"/>
          <w:sz w:val="32"/>
          <w:lang w:val="en-US" w:eastAsia="zh-CN"/>
        </w:rPr>
        <w:t>Case#1: Fully O</w:t>
      </w:r>
      <w:r w:rsidRPr="00703DF8">
        <w:rPr>
          <w:rFonts w:ascii="Arial" w:eastAsia="宋体" w:hAnsi="Arial"/>
          <w:sz w:val="32"/>
          <w:lang w:val="en-US" w:eastAsia="zh-CN"/>
        </w:rPr>
        <w:t>ffloading</w:t>
      </w:r>
    </w:p>
    <w:p w14:paraId="3FB928EE" w14:textId="072408A8" w:rsidR="003C629E" w:rsidRPr="006E7B4D" w:rsidRDefault="00995FCD" w:rsidP="00703DF8">
      <w:pPr>
        <w:overflowPunct w:val="0"/>
        <w:autoSpaceDE w:val="0"/>
        <w:autoSpaceDN w:val="0"/>
        <w:adjustRightInd w:val="0"/>
        <w:spacing w:line="360" w:lineRule="auto"/>
        <w:jc w:val="both"/>
        <w:textAlignment w:val="baseline"/>
        <w:rPr>
          <w:rFonts w:eastAsia="Times New Roman"/>
          <w:szCs w:val="22"/>
          <w:lang w:eastAsia="zh-CN"/>
        </w:rPr>
      </w:pPr>
      <w:r w:rsidRPr="00995FCD">
        <w:rPr>
          <w:rFonts w:eastAsia="Times New Roman"/>
          <w:szCs w:val="22"/>
          <w:lang w:eastAsia="zh-CN"/>
        </w:rPr>
        <w:t>Given that the latency of MR startup can reach several hundred milliseconds</w:t>
      </w:r>
      <w:r w:rsidR="003E09E2" w:rsidRPr="003E09E2">
        <w:rPr>
          <w:rFonts w:eastAsia="Times New Roman"/>
          <w:szCs w:val="22"/>
          <w:lang w:eastAsia="zh-CN"/>
        </w:rPr>
        <w:t xml:space="preserve">, </w:t>
      </w:r>
      <w:r w:rsidRPr="006E7B4D">
        <w:rPr>
          <w:rFonts w:eastAsia="Times New Roman" w:hint="eastAsia"/>
          <w:szCs w:val="22"/>
          <w:lang w:eastAsia="zh-CN"/>
        </w:rPr>
        <w:t xml:space="preserve">it need to configure a more </w:t>
      </w:r>
      <w:r w:rsidRPr="00283C8B">
        <w:rPr>
          <w:rFonts w:eastAsia="Times New Roman"/>
          <w:szCs w:val="22"/>
          <w:lang w:eastAsia="zh-CN"/>
        </w:rPr>
        <w:t xml:space="preserve">stringent </w:t>
      </w:r>
      <w:r w:rsidRPr="006E7B4D">
        <w:rPr>
          <w:rFonts w:eastAsia="Times New Roman" w:hint="eastAsia"/>
          <w:szCs w:val="22"/>
          <w:lang w:eastAsia="zh-CN"/>
        </w:rPr>
        <w:t>condition for</w:t>
      </w:r>
      <w:r w:rsidR="003E09E2" w:rsidRPr="003E09E2">
        <w:rPr>
          <w:rFonts w:eastAsia="Times New Roman"/>
          <w:szCs w:val="22"/>
          <w:lang w:eastAsia="zh-CN"/>
        </w:rPr>
        <w:t xml:space="preserve"> offloading serving cell measurements to LR. If a UE is in a high mobility state, it is likely to reach the cell edge quickly, so the UE should use MR to perform neighbor measurements to prepare for possible handovers. If the UE performs measurement offloading and turns off MR at this time, on the one hand, due to the extremely high startup </w:t>
      </w:r>
      <w:r w:rsidR="003E09E2" w:rsidRPr="003E09E2">
        <w:rPr>
          <w:rFonts w:eastAsia="Times New Roman"/>
          <w:szCs w:val="22"/>
          <w:lang w:eastAsia="zh-CN"/>
        </w:rPr>
        <w:lastRenderedPageBreak/>
        <w:t>delay of the MR, the UE is likely to miss the best handover opportunity; on the other hand, it will also cause unnecessary conversion power consumption. Therefore, the mobility of UE should be considered for serving cell measurement offloading, that is, measurement offloading should not be performed when the UE is in a high-speed state.</w:t>
      </w:r>
      <w:r w:rsidR="003E09E2" w:rsidRPr="00703DF8">
        <w:rPr>
          <w:rFonts w:eastAsia="Times New Roman"/>
          <w:szCs w:val="22"/>
          <w:lang w:eastAsia="zh-CN"/>
        </w:rPr>
        <w:t xml:space="preserve"> </w:t>
      </w:r>
      <w:r w:rsidR="003E09E2" w:rsidRPr="003E09E2">
        <w:rPr>
          <w:rFonts w:eastAsia="Times New Roman"/>
          <w:szCs w:val="22"/>
          <w:lang w:eastAsia="zh-CN"/>
        </w:rPr>
        <w:t xml:space="preserve">UEs with high-mobility </w:t>
      </w:r>
      <w:r w:rsidR="003E09E2">
        <w:rPr>
          <w:rFonts w:eastAsia="Times New Roman"/>
          <w:szCs w:val="22"/>
          <w:lang w:eastAsia="zh-CN"/>
        </w:rPr>
        <w:t>should</w:t>
      </w:r>
      <w:r w:rsidR="003E09E2" w:rsidRPr="003E09E2">
        <w:rPr>
          <w:rFonts w:eastAsia="Times New Roman"/>
          <w:szCs w:val="22"/>
          <w:lang w:eastAsia="zh-CN"/>
        </w:rPr>
        <w:t xml:space="preserve"> not perform serving cell measurement offloading.</w:t>
      </w:r>
      <w:r w:rsidR="003E09E2">
        <w:rPr>
          <w:rFonts w:eastAsia="Times New Roman"/>
          <w:szCs w:val="22"/>
          <w:lang w:eastAsia="zh-CN"/>
        </w:rPr>
        <w:t xml:space="preserve"> Then </w:t>
      </w:r>
      <w:r w:rsidR="003E09E2" w:rsidRPr="003E09E2">
        <w:rPr>
          <w:rFonts w:eastAsia="Times New Roman"/>
          <w:szCs w:val="22"/>
          <w:lang w:eastAsia="zh-CN"/>
        </w:rPr>
        <w:t xml:space="preserve">RAN2 </w:t>
      </w:r>
      <w:r w:rsidR="003E09E2">
        <w:rPr>
          <w:rFonts w:eastAsia="Times New Roman"/>
          <w:szCs w:val="22"/>
          <w:lang w:eastAsia="zh-CN"/>
        </w:rPr>
        <w:t xml:space="preserve">need </w:t>
      </w:r>
      <w:r w:rsidR="003E09E2" w:rsidRPr="003E09E2">
        <w:rPr>
          <w:rFonts w:eastAsia="Times New Roman"/>
          <w:szCs w:val="22"/>
          <w:lang w:eastAsia="zh-CN"/>
        </w:rPr>
        <w:t>to add the low-mobility criterion for the entry condition of serving cell measurement offloading.</w:t>
      </w:r>
      <w:r w:rsidR="007B7C0C" w:rsidRPr="00703DF8">
        <w:rPr>
          <w:rFonts w:eastAsia="Times New Roman"/>
          <w:szCs w:val="22"/>
          <w:lang w:eastAsia="zh-CN"/>
        </w:rPr>
        <w:t xml:space="preserve"> </w:t>
      </w:r>
    </w:p>
    <w:p w14:paraId="4040CFAF" w14:textId="217C7C4C" w:rsidR="007B7C0C" w:rsidRDefault="007B7C0C" w:rsidP="003C629E">
      <w:pPr>
        <w:overflowPunct w:val="0"/>
        <w:autoSpaceDE w:val="0"/>
        <w:autoSpaceDN w:val="0"/>
        <w:adjustRightInd w:val="0"/>
        <w:spacing w:line="360" w:lineRule="auto"/>
        <w:jc w:val="center"/>
        <w:textAlignment w:val="baseline"/>
        <w:rPr>
          <w:rFonts w:eastAsia="宋体"/>
          <w:szCs w:val="22"/>
          <w:lang w:eastAsia="zh-CN"/>
        </w:rPr>
      </w:pPr>
      <w:r>
        <w:rPr>
          <w:rFonts w:eastAsia="宋体"/>
          <w:noProof/>
          <w:szCs w:val="22"/>
          <w:lang w:val="en-US" w:eastAsia="zh-CN"/>
        </w:rPr>
        <w:drawing>
          <wp:inline distT="0" distB="0" distL="0" distR="0" wp14:anchorId="133454A9" wp14:editId="3FDB56ED">
            <wp:extent cx="3889229" cy="1942051"/>
            <wp:effectExtent l="0" t="0" r="0" b="1270"/>
            <wp:docPr id="1956403566" name="图片 1956403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15077" cy="1954958"/>
                    </a:xfrm>
                    <a:prstGeom prst="rect">
                      <a:avLst/>
                    </a:prstGeom>
                    <a:noFill/>
                  </pic:spPr>
                </pic:pic>
              </a:graphicData>
            </a:graphic>
          </wp:inline>
        </w:drawing>
      </w:r>
    </w:p>
    <w:p w14:paraId="116C3854" w14:textId="77777777" w:rsidR="007B7C0C" w:rsidRPr="00A45091" w:rsidRDefault="007B7C0C" w:rsidP="007B7C0C">
      <w:pPr>
        <w:overflowPunct w:val="0"/>
        <w:autoSpaceDE w:val="0"/>
        <w:autoSpaceDN w:val="0"/>
        <w:adjustRightInd w:val="0"/>
        <w:spacing w:line="360" w:lineRule="auto"/>
        <w:jc w:val="center"/>
        <w:textAlignment w:val="baseline"/>
        <w:rPr>
          <w:rFonts w:eastAsia="宋体"/>
          <w:szCs w:val="22"/>
          <w:lang w:eastAsia="zh-CN"/>
        </w:rPr>
      </w:pPr>
      <w:r>
        <w:t xml:space="preserve">  </w:t>
      </w:r>
      <w:r w:rsidRPr="00290A29">
        <w:rPr>
          <w:rFonts w:hint="eastAsia"/>
          <w:lang w:eastAsia="zh-CN"/>
        </w:rPr>
        <w:t xml:space="preserve">Figure </w:t>
      </w:r>
      <w:r>
        <w:rPr>
          <w:lang w:eastAsia="zh-CN"/>
        </w:rPr>
        <w:t>1</w:t>
      </w:r>
      <w:r w:rsidRPr="00290A29">
        <w:rPr>
          <w:rFonts w:hint="eastAsia"/>
          <w:lang w:eastAsia="zh-CN"/>
        </w:rPr>
        <w:t xml:space="preserve">: </w:t>
      </w:r>
      <w:r>
        <w:rPr>
          <w:lang w:eastAsia="zh-CN"/>
        </w:rPr>
        <w:t>R</w:t>
      </w:r>
      <w:r>
        <w:rPr>
          <w:rFonts w:hint="eastAsia"/>
        </w:rPr>
        <w:t xml:space="preserve">elationship </w:t>
      </w:r>
      <w:r>
        <w:rPr>
          <w:lang w:eastAsia="zh-CN"/>
        </w:rPr>
        <w:t>between</w:t>
      </w:r>
      <w:r>
        <w:rPr>
          <w:rFonts w:hint="eastAsia"/>
          <w:lang w:eastAsia="zh-CN"/>
        </w:rPr>
        <w:t xml:space="preserve"> </w:t>
      </w:r>
      <w:r w:rsidRPr="00A45091">
        <w:rPr>
          <w:lang w:eastAsia="zh-CN"/>
        </w:rPr>
        <w:t>Case #1 and Case #3</w:t>
      </w:r>
    </w:p>
    <w:p w14:paraId="4F72C930" w14:textId="474FCB41" w:rsidR="003E09E2" w:rsidRPr="003E09E2" w:rsidRDefault="00703DF8" w:rsidP="00A90F77">
      <w:pPr>
        <w:pStyle w:val="PropObs"/>
      </w:pPr>
      <w:r>
        <w:t>T</w:t>
      </w:r>
      <w:r w:rsidR="003E09E2" w:rsidRPr="003E09E2">
        <w:t xml:space="preserve">o </w:t>
      </w:r>
      <w:r w:rsidR="00673420" w:rsidRPr="00703DF8">
        <w:rPr>
          <w:rFonts w:hint="eastAsia"/>
        </w:rPr>
        <w:t>reuse</w:t>
      </w:r>
      <w:r w:rsidR="00A90F77">
        <w:t xml:space="preserve"> Rel-16</w:t>
      </w:r>
      <w:r w:rsidR="00673420" w:rsidRPr="00703DF8">
        <w:rPr>
          <w:rFonts w:hint="eastAsia"/>
        </w:rPr>
        <w:t xml:space="preserve"> </w:t>
      </w:r>
      <w:r w:rsidR="003E09E2" w:rsidRPr="003E09E2">
        <w:t xml:space="preserve">low-mobility criterion </w:t>
      </w:r>
      <w:r w:rsidR="00066280" w:rsidRPr="00703DF8">
        <w:rPr>
          <w:rFonts w:hint="eastAsia"/>
        </w:rPr>
        <w:t>for</w:t>
      </w:r>
      <w:r w:rsidR="003E09E2" w:rsidRPr="003E09E2">
        <w:t xml:space="preserve"> </w:t>
      </w:r>
      <w:r w:rsidR="003E09E2">
        <w:t>the entry condition of serving</w:t>
      </w:r>
      <w:r w:rsidR="003E09E2" w:rsidRPr="003E09E2">
        <w:t xml:space="preserve"> cell measurement </w:t>
      </w:r>
      <w:r w:rsidR="003E09E2">
        <w:t>offloading</w:t>
      </w:r>
      <w:r w:rsidR="00A90F77">
        <w:t xml:space="preserve"> to avoid high-mobility UE perform </w:t>
      </w:r>
      <w:r w:rsidR="00A90F77" w:rsidRPr="00A90F77">
        <w:rPr>
          <w:lang w:eastAsia="zh-CN"/>
        </w:rPr>
        <w:t>serving cell measurement offloading</w:t>
      </w:r>
      <w:r w:rsidR="003E09E2" w:rsidRPr="003E09E2">
        <w:t>.</w:t>
      </w:r>
    </w:p>
    <w:p w14:paraId="7FC30AE1" w14:textId="1D339E04" w:rsidR="00703DF8" w:rsidRPr="00FC18FE" w:rsidRDefault="00703DF8" w:rsidP="00703DF8">
      <w:pPr>
        <w:pStyle w:val="af5"/>
        <w:numPr>
          <w:ilvl w:val="1"/>
          <w:numId w:val="11"/>
        </w:numPr>
        <w:overflowPunct w:val="0"/>
        <w:autoSpaceDE w:val="0"/>
        <w:autoSpaceDN w:val="0"/>
        <w:adjustRightInd w:val="0"/>
        <w:spacing w:line="360" w:lineRule="auto"/>
        <w:jc w:val="both"/>
        <w:textAlignment w:val="baseline"/>
        <w:rPr>
          <w:rFonts w:ascii="Arial" w:eastAsia="宋体" w:hAnsi="Arial"/>
          <w:sz w:val="32"/>
          <w:lang w:val="en-US" w:eastAsia="zh-CN"/>
        </w:rPr>
      </w:pPr>
      <w:r>
        <w:rPr>
          <w:rFonts w:ascii="Arial" w:eastAsia="宋体" w:hAnsi="Arial"/>
          <w:sz w:val="32"/>
          <w:lang w:val="en-US" w:eastAsia="zh-CN"/>
        </w:rPr>
        <w:t xml:space="preserve">Case#3: </w:t>
      </w:r>
      <w:r w:rsidRPr="00703DF8">
        <w:rPr>
          <w:rFonts w:ascii="Arial" w:eastAsia="宋体" w:hAnsi="Arial"/>
          <w:sz w:val="32"/>
          <w:lang w:val="en-US" w:eastAsia="zh-CN"/>
        </w:rPr>
        <w:t>RRM measurement relaxation</w:t>
      </w:r>
    </w:p>
    <w:p w14:paraId="3BAB4BE8" w14:textId="475E59AB" w:rsidR="0018131D" w:rsidRPr="006E7B4D" w:rsidRDefault="0018131D" w:rsidP="0018131D">
      <w:pPr>
        <w:overflowPunct w:val="0"/>
        <w:autoSpaceDE w:val="0"/>
        <w:autoSpaceDN w:val="0"/>
        <w:adjustRightInd w:val="0"/>
        <w:spacing w:line="360" w:lineRule="auto"/>
        <w:jc w:val="both"/>
        <w:textAlignment w:val="baseline"/>
        <w:rPr>
          <w:rFonts w:eastAsia="Times New Roman"/>
          <w:szCs w:val="22"/>
          <w:lang w:eastAsia="zh-CN"/>
        </w:rPr>
      </w:pPr>
      <w:r w:rsidRPr="006E7B4D">
        <w:rPr>
          <w:rFonts w:eastAsia="Times New Roman"/>
          <w:szCs w:val="22"/>
          <w:lang w:eastAsia="zh-CN"/>
        </w:rPr>
        <w:t>If the entry conditions for LP-WUS monitoring are fulfilled, the system should first determine whether the criteria for performing neighboring cell measurements are met before conducting serving cell measurements on MR. Consequently, based on the aforementioned cases, RRM relaxation and RRM full offloading should be configured with distinct entry conditions when operating with LP-WUS.Moreover, RRM full offloading requires halting both serving cell and neighboring cell measurements on MR; therefore, the criteria for full offloading should be more stringent than those for RRM relaxation.</w:t>
      </w:r>
    </w:p>
    <w:p w14:paraId="391DF196" w14:textId="77777777" w:rsidR="00FF349A" w:rsidRDefault="00FF349A" w:rsidP="00FF349A">
      <w:pPr>
        <w:pStyle w:val="PropObs"/>
      </w:pPr>
      <w:r w:rsidRPr="007F352A">
        <w:t>RRM relaxation and RRM full offloading should have distinct entry conditions when configured to operate with LP-WUS.</w:t>
      </w:r>
      <w:r>
        <w:t xml:space="preserve"> </w:t>
      </w:r>
    </w:p>
    <w:p w14:paraId="4CC9E6CD" w14:textId="77777777" w:rsidR="00FF349A" w:rsidRPr="007F352A" w:rsidRDefault="00FF349A" w:rsidP="00FF349A">
      <w:pPr>
        <w:pStyle w:val="PropObs"/>
      </w:pPr>
      <w:r>
        <w:t>T</w:t>
      </w:r>
      <w:r w:rsidRPr="00FF349A">
        <w:t>he criteria required for full offloading should be more stringent than those for RRM relaxation.</w:t>
      </w:r>
    </w:p>
    <w:p w14:paraId="4F5F75BE" w14:textId="77777777" w:rsidR="00741A02" w:rsidRPr="002D4060" w:rsidRDefault="00741A02" w:rsidP="00741A02">
      <w:pPr>
        <w:rPr>
          <w:rFonts w:eastAsia="等线"/>
          <w:color w:val="000000"/>
        </w:rPr>
      </w:pPr>
      <w:r w:rsidRPr="00224F6B">
        <w:rPr>
          <w:rFonts w:eastAsia="等线"/>
          <w:color w:val="000000"/>
        </w:rPr>
        <w:t>RAN4 may further discuss case #2 and case #4</w:t>
      </w:r>
      <w:r w:rsidRPr="00224F6B">
        <w:rPr>
          <w:rFonts w:eastAsia="等线" w:hint="eastAsia"/>
          <w:color w:val="0000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559"/>
        <w:gridCol w:w="1843"/>
        <w:gridCol w:w="1850"/>
      </w:tblGrid>
      <w:tr w:rsidR="00741A02" w:rsidRPr="002D4060" w14:paraId="31B6A6AF" w14:textId="77777777" w:rsidTr="00703DF8">
        <w:trPr>
          <w:jc w:val="center"/>
        </w:trPr>
        <w:tc>
          <w:tcPr>
            <w:tcW w:w="1985" w:type="dxa"/>
          </w:tcPr>
          <w:p w14:paraId="1C34CB9F" w14:textId="77777777" w:rsidR="00741A02" w:rsidRPr="002D4060" w:rsidRDefault="00741A02" w:rsidP="0044432F">
            <w:pPr>
              <w:spacing w:line="256" w:lineRule="auto"/>
              <w:rPr>
                <w:rFonts w:eastAsia="Malgun Gothic"/>
                <w:color w:val="000000"/>
                <w:lang w:eastAsia="ko-KR"/>
              </w:rPr>
            </w:pPr>
            <w:r w:rsidRPr="002D4060">
              <w:t>RRM measurement case index</w:t>
            </w:r>
          </w:p>
        </w:tc>
        <w:tc>
          <w:tcPr>
            <w:tcW w:w="1559" w:type="dxa"/>
          </w:tcPr>
          <w:p w14:paraId="3074652F" w14:textId="77777777" w:rsidR="00741A02" w:rsidRPr="002D4060" w:rsidRDefault="00741A02" w:rsidP="0044432F">
            <w:pPr>
              <w:spacing w:line="256" w:lineRule="auto"/>
              <w:rPr>
                <w:rFonts w:eastAsia="Malgun Gothic"/>
                <w:color w:val="000000"/>
                <w:lang w:eastAsia="ko-KR"/>
              </w:rPr>
            </w:pPr>
            <w:r w:rsidRPr="002D4060">
              <w:t>MR serving cell measurement</w:t>
            </w:r>
          </w:p>
        </w:tc>
        <w:tc>
          <w:tcPr>
            <w:tcW w:w="1843" w:type="dxa"/>
          </w:tcPr>
          <w:p w14:paraId="7C5A8E6B" w14:textId="77777777" w:rsidR="00741A02" w:rsidRPr="002D4060" w:rsidRDefault="00741A02" w:rsidP="0044432F">
            <w:pPr>
              <w:spacing w:line="256" w:lineRule="auto"/>
              <w:rPr>
                <w:rFonts w:eastAsia="Malgun Gothic"/>
                <w:color w:val="000000"/>
                <w:lang w:eastAsia="ko-KR"/>
              </w:rPr>
            </w:pPr>
            <w:r w:rsidRPr="002D4060">
              <w:t>MR neighboring cell measurement</w:t>
            </w:r>
          </w:p>
        </w:tc>
        <w:tc>
          <w:tcPr>
            <w:tcW w:w="1850" w:type="dxa"/>
          </w:tcPr>
          <w:p w14:paraId="3916909D" w14:textId="77777777" w:rsidR="00741A02" w:rsidRPr="002D4060" w:rsidRDefault="00741A02" w:rsidP="0044432F">
            <w:pPr>
              <w:spacing w:line="256" w:lineRule="auto"/>
              <w:rPr>
                <w:rFonts w:eastAsia="Malgun Gothic"/>
                <w:color w:val="000000"/>
                <w:lang w:eastAsia="ko-KR"/>
              </w:rPr>
            </w:pPr>
            <w:r w:rsidRPr="002D4060">
              <w:t>LR measurement</w:t>
            </w:r>
          </w:p>
        </w:tc>
      </w:tr>
      <w:tr w:rsidR="00741A02" w:rsidRPr="002D4060" w14:paraId="2F4EB49B" w14:textId="77777777" w:rsidTr="00703DF8">
        <w:trPr>
          <w:jc w:val="center"/>
        </w:trPr>
        <w:tc>
          <w:tcPr>
            <w:tcW w:w="1985" w:type="dxa"/>
          </w:tcPr>
          <w:p w14:paraId="472564A3" w14:textId="77777777" w:rsidR="00741A02" w:rsidRPr="002D4060" w:rsidRDefault="00741A02" w:rsidP="0044432F">
            <w:pPr>
              <w:spacing w:line="256" w:lineRule="auto"/>
              <w:rPr>
                <w:rFonts w:eastAsia="Malgun Gothic"/>
                <w:color w:val="000000"/>
                <w:lang w:eastAsia="ko-KR"/>
              </w:rPr>
            </w:pPr>
            <w:r w:rsidRPr="002D4060">
              <w:rPr>
                <w:rFonts w:eastAsia="Malgun Gothic"/>
                <w:color w:val="000000"/>
                <w:lang w:val="en-US" w:eastAsia="ko-KR"/>
              </w:rPr>
              <w:t>#2 Relaxed case a</w:t>
            </w:r>
          </w:p>
        </w:tc>
        <w:tc>
          <w:tcPr>
            <w:tcW w:w="1559" w:type="dxa"/>
          </w:tcPr>
          <w:p w14:paraId="00928B9F" w14:textId="77777777" w:rsidR="00741A02" w:rsidRPr="002D4060" w:rsidRDefault="00741A02" w:rsidP="0044432F">
            <w:pPr>
              <w:spacing w:line="256" w:lineRule="auto"/>
              <w:rPr>
                <w:rFonts w:eastAsia="Malgun Gothic"/>
                <w:color w:val="000000"/>
                <w:lang w:eastAsia="ko-KR"/>
              </w:rPr>
            </w:pPr>
            <w:r w:rsidRPr="002D4060">
              <w:rPr>
                <w:rFonts w:eastAsia="Malgun Gothic"/>
                <w:color w:val="000000"/>
                <w:lang w:val="en-US" w:eastAsia="ko-KR"/>
              </w:rPr>
              <w:t>On with relaxation measurement</w:t>
            </w:r>
          </w:p>
        </w:tc>
        <w:tc>
          <w:tcPr>
            <w:tcW w:w="1843" w:type="dxa"/>
          </w:tcPr>
          <w:p w14:paraId="11031467" w14:textId="77777777" w:rsidR="00741A02" w:rsidRPr="002D4060" w:rsidRDefault="00741A02" w:rsidP="0044432F">
            <w:pPr>
              <w:spacing w:line="256" w:lineRule="auto"/>
              <w:rPr>
                <w:rFonts w:eastAsia="Malgun Gothic"/>
                <w:color w:val="000000"/>
                <w:lang w:eastAsia="ko-KR"/>
              </w:rPr>
            </w:pPr>
            <w:r w:rsidRPr="002D4060">
              <w:rPr>
                <w:rFonts w:eastAsia="Malgun Gothic"/>
                <w:color w:val="000000"/>
                <w:lang w:val="en-US" w:eastAsia="ko-KR"/>
              </w:rPr>
              <w:t>Off</w:t>
            </w:r>
          </w:p>
        </w:tc>
        <w:tc>
          <w:tcPr>
            <w:tcW w:w="1850" w:type="dxa"/>
          </w:tcPr>
          <w:p w14:paraId="3E326B64" w14:textId="77777777" w:rsidR="00741A02" w:rsidRPr="002D4060" w:rsidRDefault="00741A02" w:rsidP="0044432F">
            <w:pPr>
              <w:spacing w:line="256" w:lineRule="auto"/>
              <w:rPr>
                <w:rFonts w:eastAsia="Malgun Gothic"/>
                <w:color w:val="000000"/>
                <w:lang w:eastAsia="ko-KR"/>
              </w:rPr>
            </w:pPr>
            <w:r w:rsidRPr="002D4060">
              <w:rPr>
                <w:rFonts w:eastAsia="Malgun Gothic"/>
                <w:color w:val="000000"/>
                <w:lang w:val="en-US" w:eastAsia="ko-KR"/>
              </w:rPr>
              <w:t>ON</w:t>
            </w:r>
          </w:p>
        </w:tc>
      </w:tr>
      <w:tr w:rsidR="00741A02" w:rsidRPr="002D4060" w14:paraId="50764A38" w14:textId="77777777" w:rsidTr="00703DF8">
        <w:trPr>
          <w:jc w:val="center"/>
        </w:trPr>
        <w:tc>
          <w:tcPr>
            <w:tcW w:w="1985" w:type="dxa"/>
          </w:tcPr>
          <w:p w14:paraId="79737539" w14:textId="77777777" w:rsidR="00741A02" w:rsidRPr="002D4060" w:rsidRDefault="00741A02" w:rsidP="0044432F">
            <w:pPr>
              <w:spacing w:line="256" w:lineRule="auto"/>
              <w:rPr>
                <w:rFonts w:eastAsia="Malgun Gothic"/>
                <w:color w:val="000000"/>
                <w:lang w:eastAsia="ko-KR"/>
              </w:rPr>
            </w:pPr>
            <w:r w:rsidRPr="002D4060">
              <w:rPr>
                <w:rFonts w:eastAsia="Malgun Gothic"/>
                <w:color w:val="000000"/>
                <w:lang w:val="en-US" w:eastAsia="ko-KR"/>
              </w:rPr>
              <w:t>#4 Relaxed case c</w:t>
            </w:r>
          </w:p>
        </w:tc>
        <w:tc>
          <w:tcPr>
            <w:tcW w:w="1559" w:type="dxa"/>
          </w:tcPr>
          <w:p w14:paraId="5D650085" w14:textId="77777777" w:rsidR="00741A02" w:rsidRPr="002D4060" w:rsidRDefault="00741A02" w:rsidP="0044432F">
            <w:pPr>
              <w:spacing w:line="256" w:lineRule="auto"/>
              <w:rPr>
                <w:rFonts w:eastAsia="Malgun Gothic"/>
                <w:color w:val="000000"/>
                <w:lang w:eastAsia="ko-KR"/>
              </w:rPr>
            </w:pPr>
            <w:r w:rsidRPr="002D4060">
              <w:rPr>
                <w:rFonts w:eastAsia="Malgun Gothic"/>
                <w:color w:val="000000"/>
                <w:lang w:val="en-US" w:eastAsia="ko-KR"/>
              </w:rPr>
              <w:t xml:space="preserve">Off </w:t>
            </w:r>
          </w:p>
        </w:tc>
        <w:tc>
          <w:tcPr>
            <w:tcW w:w="1843" w:type="dxa"/>
          </w:tcPr>
          <w:p w14:paraId="06D1CF0D" w14:textId="77777777" w:rsidR="00741A02" w:rsidRPr="002D4060" w:rsidRDefault="00741A02" w:rsidP="0044432F">
            <w:pPr>
              <w:spacing w:line="256" w:lineRule="auto"/>
              <w:rPr>
                <w:rFonts w:eastAsia="Malgun Gothic"/>
                <w:color w:val="000000"/>
                <w:lang w:eastAsia="ko-KR"/>
              </w:rPr>
            </w:pPr>
            <w:r w:rsidRPr="002D4060">
              <w:rPr>
                <w:rFonts w:eastAsia="Malgun Gothic"/>
                <w:color w:val="000000"/>
                <w:lang w:val="en-US" w:eastAsia="ko-KR"/>
              </w:rPr>
              <w:t>On, FFS the condition and the details</w:t>
            </w:r>
          </w:p>
        </w:tc>
        <w:tc>
          <w:tcPr>
            <w:tcW w:w="1850" w:type="dxa"/>
          </w:tcPr>
          <w:p w14:paraId="3A00EC4E" w14:textId="77777777" w:rsidR="00741A02" w:rsidRPr="002D4060" w:rsidRDefault="00741A02" w:rsidP="0044432F">
            <w:pPr>
              <w:spacing w:line="256" w:lineRule="auto"/>
              <w:rPr>
                <w:rFonts w:eastAsia="Malgun Gothic"/>
                <w:color w:val="000000"/>
                <w:lang w:eastAsia="ko-KR"/>
              </w:rPr>
            </w:pPr>
            <w:r w:rsidRPr="002D4060">
              <w:rPr>
                <w:rFonts w:eastAsia="Malgun Gothic"/>
                <w:color w:val="000000"/>
                <w:lang w:val="en-US" w:eastAsia="ko-KR"/>
              </w:rPr>
              <w:t>ON</w:t>
            </w:r>
          </w:p>
        </w:tc>
      </w:tr>
    </w:tbl>
    <w:p w14:paraId="33DCB99C" w14:textId="7B9E7A4A" w:rsidR="003E09E2" w:rsidRPr="006E7B4D" w:rsidRDefault="003E09E2" w:rsidP="003E09E2">
      <w:pPr>
        <w:overflowPunct w:val="0"/>
        <w:autoSpaceDE w:val="0"/>
        <w:autoSpaceDN w:val="0"/>
        <w:adjustRightInd w:val="0"/>
        <w:spacing w:line="360" w:lineRule="auto"/>
        <w:jc w:val="both"/>
        <w:textAlignment w:val="baseline"/>
        <w:rPr>
          <w:rFonts w:eastAsia="Times New Roman"/>
          <w:szCs w:val="22"/>
          <w:lang w:eastAsia="zh-CN"/>
        </w:rPr>
      </w:pPr>
      <w:r w:rsidRPr="003E09E2">
        <w:rPr>
          <w:rFonts w:eastAsia="Times New Roman"/>
          <w:szCs w:val="22"/>
          <w:lang w:eastAsia="zh-CN"/>
        </w:rPr>
        <w:lastRenderedPageBreak/>
        <w:t xml:space="preserve">RAN2 agreed that when </w:t>
      </w:r>
      <w:r w:rsidRPr="003E09E2">
        <w:rPr>
          <w:rFonts w:eastAsia="Times New Roman" w:hint="eastAsia"/>
          <w:szCs w:val="22"/>
          <w:lang w:eastAsia="zh-CN"/>
        </w:rPr>
        <w:t xml:space="preserve">an </w:t>
      </w:r>
      <w:r w:rsidRPr="003E09E2">
        <w:rPr>
          <w:rFonts w:eastAsia="Times New Roman"/>
          <w:szCs w:val="22"/>
          <w:lang w:eastAsia="zh-CN"/>
        </w:rPr>
        <w:t xml:space="preserve">offloading condition is satisfied, serving cell measurement is performed by LR (fully </w:t>
      </w:r>
      <w:r w:rsidRPr="003E09E2">
        <w:rPr>
          <w:rFonts w:eastAsia="Times New Roman" w:hint="eastAsia"/>
          <w:szCs w:val="22"/>
          <w:lang w:eastAsia="zh-CN"/>
        </w:rPr>
        <w:t xml:space="preserve">offloaded </w:t>
      </w:r>
      <w:r w:rsidRPr="003E09E2">
        <w:rPr>
          <w:rFonts w:eastAsia="Times New Roman"/>
          <w:szCs w:val="22"/>
          <w:lang w:eastAsia="zh-CN"/>
        </w:rPr>
        <w:t>from MR)</w:t>
      </w:r>
      <w:r w:rsidRPr="003E09E2">
        <w:rPr>
          <w:rFonts w:eastAsia="Times New Roman" w:hint="eastAsia"/>
          <w:szCs w:val="22"/>
          <w:lang w:eastAsia="zh-CN"/>
        </w:rPr>
        <w:t xml:space="preserve"> and serving cell measurement via MR is not </w:t>
      </w:r>
      <w:r w:rsidRPr="003E09E2">
        <w:rPr>
          <w:rFonts w:eastAsia="Times New Roman"/>
          <w:szCs w:val="22"/>
          <w:lang w:eastAsia="zh-CN"/>
        </w:rPr>
        <w:t>required</w:t>
      </w:r>
      <w:r w:rsidRPr="003E09E2">
        <w:rPr>
          <w:rFonts w:eastAsia="Times New Roman" w:hint="eastAsia"/>
          <w:szCs w:val="22"/>
          <w:lang w:eastAsia="zh-CN"/>
        </w:rPr>
        <w:t xml:space="preserve">. In this case, it is desired to deactivate MR for additional power saving. </w:t>
      </w:r>
      <w:r w:rsidRPr="006E7B4D">
        <w:rPr>
          <w:rFonts w:eastAsia="Times New Roman" w:hint="eastAsia"/>
          <w:szCs w:val="22"/>
          <w:lang w:eastAsia="zh-CN"/>
        </w:rPr>
        <w:t>However, when the serving cell measurement is offloaded from MR to LR, there may be no serving cell measurement via MR.</w:t>
      </w:r>
    </w:p>
    <w:p w14:paraId="190E2185" w14:textId="77777777" w:rsidR="00741A02" w:rsidRDefault="00741A02" w:rsidP="00741A02">
      <w:pPr>
        <w:overflowPunct w:val="0"/>
        <w:autoSpaceDE w:val="0"/>
        <w:autoSpaceDN w:val="0"/>
        <w:adjustRightInd w:val="0"/>
        <w:spacing w:line="360" w:lineRule="auto"/>
        <w:jc w:val="center"/>
        <w:textAlignment w:val="baseline"/>
        <w:rPr>
          <w:rFonts w:eastAsia="宋体"/>
          <w:szCs w:val="22"/>
          <w:lang w:eastAsia="zh-CN"/>
        </w:rPr>
      </w:pPr>
      <w:r>
        <w:rPr>
          <w:rFonts w:eastAsia="宋体"/>
          <w:noProof/>
          <w:szCs w:val="22"/>
          <w:lang w:val="en-US" w:eastAsia="zh-CN"/>
        </w:rPr>
        <w:drawing>
          <wp:inline distT="0" distB="0" distL="0" distR="0" wp14:anchorId="0B9C52AA" wp14:editId="67BCA77E">
            <wp:extent cx="4282415" cy="2021747"/>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95159" cy="2027764"/>
                    </a:xfrm>
                    <a:prstGeom prst="rect">
                      <a:avLst/>
                    </a:prstGeom>
                    <a:noFill/>
                  </pic:spPr>
                </pic:pic>
              </a:graphicData>
            </a:graphic>
          </wp:inline>
        </w:drawing>
      </w:r>
    </w:p>
    <w:p w14:paraId="4E28BB0A" w14:textId="77777777" w:rsidR="00741A02" w:rsidRPr="00650C47" w:rsidRDefault="00741A02" w:rsidP="00741A02">
      <w:pPr>
        <w:tabs>
          <w:tab w:val="num" w:pos="2160"/>
        </w:tabs>
        <w:jc w:val="center"/>
      </w:pPr>
      <w:r>
        <w:t xml:space="preserve">    </w:t>
      </w:r>
      <w:r w:rsidRPr="00290A29">
        <w:rPr>
          <w:rFonts w:hint="eastAsia"/>
          <w:lang w:eastAsia="zh-CN"/>
        </w:rPr>
        <w:t xml:space="preserve">Figure </w:t>
      </w:r>
      <w:r w:rsidRPr="00290A29">
        <w:rPr>
          <w:lang w:eastAsia="zh-CN"/>
        </w:rPr>
        <w:t>2</w:t>
      </w:r>
      <w:r w:rsidRPr="00290A29">
        <w:rPr>
          <w:rFonts w:hint="eastAsia"/>
          <w:lang w:eastAsia="zh-CN"/>
        </w:rPr>
        <w:t xml:space="preserve">: </w:t>
      </w:r>
      <w:r>
        <w:rPr>
          <w:rFonts w:hint="eastAsia"/>
          <w:lang w:eastAsia="zh-CN"/>
        </w:rPr>
        <w:t>One example of r</w:t>
      </w:r>
      <w:r>
        <w:rPr>
          <w:rFonts w:hint="eastAsia"/>
        </w:rPr>
        <w:t>elationship</w:t>
      </w:r>
      <w:r>
        <w:rPr>
          <w:rFonts w:hint="eastAsia"/>
          <w:lang w:eastAsia="zh-CN"/>
        </w:rPr>
        <w:t>s</w:t>
      </w:r>
      <w:r>
        <w:rPr>
          <w:rFonts w:hint="eastAsia"/>
        </w:rPr>
        <w:t xml:space="preserve"> </w:t>
      </w:r>
      <w:r>
        <w:rPr>
          <w:rFonts w:hint="eastAsia"/>
          <w:lang w:eastAsia="zh-CN"/>
        </w:rPr>
        <w:t>among different conditions</w:t>
      </w:r>
    </w:p>
    <w:p w14:paraId="20CD41AF" w14:textId="77777777" w:rsidR="003E09E2" w:rsidRPr="003E09E2" w:rsidRDefault="003E09E2" w:rsidP="003E09E2">
      <w:pPr>
        <w:overflowPunct w:val="0"/>
        <w:autoSpaceDE w:val="0"/>
        <w:autoSpaceDN w:val="0"/>
        <w:adjustRightInd w:val="0"/>
        <w:spacing w:line="360" w:lineRule="auto"/>
        <w:jc w:val="both"/>
        <w:textAlignment w:val="baseline"/>
        <w:rPr>
          <w:rFonts w:eastAsia="Times New Roman"/>
          <w:szCs w:val="22"/>
          <w:lang w:eastAsia="zh-CN"/>
        </w:rPr>
      </w:pPr>
      <w:r w:rsidRPr="003E09E2">
        <w:rPr>
          <w:rFonts w:eastAsia="Times New Roman" w:hint="eastAsia"/>
          <w:szCs w:val="22"/>
          <w:lang w:eastAsia="zh-CN"/>
        </w:rPr>
        <w:t xml:space="preserve">Hence, the UE is not able to determine whether the legacy </w:t>
      </w:r>
      <w:r w:rsidRPr="003E09E2">
        <w:rPr>
          <w:rFonts w:eastAsia="Times New Roman"/>
          <w:szCs w:val="22"/>
          <w:lang w:eastAsia="zh-CN"/>
        </w:rPr>
        <w:t>Rel-16 relaxation</w:t>
      </w:r>
      <w:r w:rsidRPr="003E09E2">
        <w:rPr>
          <w:rFonts w:eastAsia="Times New Roman" w:hint="eastAsia"/>
          <w:szCs w:val="22"/>
          <w:lang w:eastAsia="zh-CN"/>
        </w:rPr>
        <w:t xml:space="preserve"> condition for neighboring cell measurements is satisfied due to absence of the serving cell measurement via MR</w:t>
      </w:r>
      <w:r w:rsidRPr="003E09E2">
        <w:rPr>
          <w:rFonts w:eastAsia="Times New Roman"/>
          <w:szCs w:val="22"/>
          <w:lang w:eastAsia="zh-CN"/>
        </w:rPr>
        <w:t xml:space="preserve"> (e.g., offloading case)</w:t>
      </w:r>
      <w:r w:rsidRPr="003E09E2">
        <w:rPr>
          <w:rFonts w:eastAsia="Times New Roman" w:hint="eastAsia"/>
          <w:szCs w:val="22"/>
          <w:lang w:eastAsia="zh-CN"/>
        </w:rPr>
        <w:t>.</w:t>
      </w:r>
      <w:r w:rsidRPr="003E09E2">
        <w:rPr>
          <w:rFonts w:eastAsia="Times New Roman"/>
          <w:szCs w:val="22"/>
          <w:lang w:eastAsia="zh-CN"/>
        </w:rPr>
        <w:t xml:space="preserve"> </w:t>
      </w:r>
      <w:r w:rsidRPr="003E09E2">
        <w:rPr>
          <w:rFonts w:eastAsia="Times New Roman" w:hint="eastAsia"/>
          <w:szCs w:val="22"/>
          <w:lang w:eastAsia="zh-CN"/>
        </w:rPr>
        <w:t xml:space="preserve">To handle this issue, </w:t>
      </w:r>
      <w:r w:rsidRPr="003E09E2">
        <w:rPr>
          <w:rFonts w:eastAsia="Times New Roman"/>
          <w:szCs w:val="22"/>
          <w:lang w:eastAsia="zh-CN"/>
        </w:rPr>
        <w:t xml:space="preserve">measured value (e.g., LP-SS) of the serving cell measurement via LR can be used to determine whether to satisfy the </w:t>
      </w:r>
      <w:r w:rsidRPr="003E09E2">
        <w:rPr>
          <w:rFonts w:eastAsia="Times New Roman" w:hint="eastAsia"/>
          <w:szCs w:val="22"/>
          <w:lang w:eastAsia="zh-CN"/>
        </w:rPr>
        <w:t>conditions</w:t>
      </w:r>
      <w:r w:rsidRPr="003E09E2">
        <w:rPr>
          <w:rFonts w:eastAsia="Times New Roman"/>
          <w:szCs w:val="22"/>
          <w:lang w:eastAsia="zh-CN"/>
        </w:rPr>
        <w:t xml:space="preserve"> of relaxed measurement </w:t>
      </w:r>
      <w:r w:rsidRPr="003E09E2">
        <w:rPr>
          <w:rFonts w:eastAsia="Times New Roman" w:hint="eastAsia"/>
          <w:szCs w:val="22"/>
          <w:lang w:eastAsia="zh-CN"/>
        </w:rPr>
        <w:t>for</w:t>
      </w:r>
      <w:r w:rsidRPr="003E09E2">
        <w:rPr>
          <w:rFonts w:eastAsia="Times New Roman"/>
          <w:szCs w:val="22"/>
          <w:lang w:eastAsia="zh-CN"/>
        </w:rPr>
        <w:t xml:space="preserve"> neighboring cell measurement </w:t>
      </w:r>
      <w:r w:rsidRPr="003E09E2">
        <w:rPr>
          <w:rFonts w:eastAsia="Times New Roman" w:hint="eastAsia"/>
          <w:szCs w:val="22"/>
          <w:lang w:eastAsia="zh-CN"/>
        </w:rPr>
        <w:t>(</w:t>
      </w:r>
      <w:r w:rsidRPr="003E09E2">
        <w:rPr>
          <w:rFonts w:eastAsia="Times New Roman"/>
          <w:szCs w:val="22"/>
          <w:lang w:eastAsia="zh-CN"/>
        </w:rPr>
        <w:t xml:space="preserve">while the offloading </w:t>
      </w:r>
      <w:r w:rsidRPr="003E09E2">
        <w:rPr>
          <w:rFonts w:eastAsia="Times New Roman" w:hint="eastAsia"/>
          <w:szCs w:val="22"/>
          <w:lang w:eastAsia="zh-CN"/>
        </w:rPr>
        <w:t xml:space="preserve">condition </w:t>
      </w:r>
      <w:r w:rsidRPr="003E09E2">
        <w:rPr>
          <w:rFonts w:eastAsia="Times New Roman"/>
          <w:szCs w:val="22"/>
          <w:lang w:eastAsia="zh-CN"/>
        </w:rPr>
        <w:t>is satisfied</w:t>
      </w:r>
      <w:r w:rsidRPr="003E09E2">
        <w:rPr>
          <w:rFonts w:eastAsia="Times New Roman" w:hint="eastAsia"/>
          <w:szCs w:val="22"/>
          <w:lang w:eastAsia="zh-CN"/>
        </w:rPr>
        <w:t>)</w:t>
      </w:r>
      <w:r w:rsidRPr="003E09E2">
        <w:rPr>
          <w:rFonts w:eastAsia="Times New Roman"/>
          <w:szCs w:val="22"/>
          <w:lang w:eastAsia="zh-CN"/>
        </w:rPr>
        <w:t xml:space="preserve">. </w:t>
      </w:r>
    </w:p>
    <w:p w14:paraId="7D5D9D01" w14:textId="77777777" w:rsidR="003E09E2" w:rsidRPr="00FF349A" w:rsidRDefault="003E09E2" w:rsidP="00AD6ED4">
      <w:pPr>
        <w:pStyle w:val="PropObs"/>
      </w:pPr>
      <w:r w:rsidRPr="00FF349A">
        <w:rPr>
          <w:lang w:val="en-GB"/>
        </w:rPr>
        <w:t>For offloading case, whether to satisfy MR neighbouring cell RRM measurement relaxation (i.e., R16 criteria) can be determined by serving cell measurement results via LR.</w:t>
      </w:r>
    </w:p>
    <w:p w14:paraId="4BC8AFF1" w14:textId="1F9B5B66"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ab/>
        <w:t>Conclusions</w:t>
      </w:r>
    </w:p>
    <w:p w14:paraId="6D129C4C" w14:textId="187E8FB2" w:rsidR="000B1DB8" w:rsidRDefault="000C7150" w:rsidP="006B61F0">
      <w:pPr>
        <w:overflowPunct w:val="0"/>
        <w:autoSpaceDE w:val="0"/>
        <w:autoSpaceDN w:val="0"/>
        <w:adjustRightInd w:val="0"/>
        <w:spacing w:line="360" w:lineRule="auto"/>
        <w:jc w:val="both"/>
        <w:textAlignment w:val="baseline"/>
        <w:rPr>
          <w:rFonts w:eastAsia="Times New Roman"/>
          <w:szCs w:val="22"/>
          <w:lang w:eastAsia="zh-CN"/>
        </w:rPr>
      </w:pPr>
      <w:r w:rsidRPr="006B61F0">
        <w:rPr>
          <w:rFonts w:eastAsia="Times New Roman"/>
          <w:szCs w:val="22"/>
          <w:lang w:eastAsia="zh-CN"/>
        </w:rPr>
        <w:t>Based on the discussion in the previous sections</w:t>
      </w:r>
      <w:r w:rsidR="00463BD7">
        <w:rPr>
          <w:rFonts w:eastAsia="宋体" w:hint="eastAsia"/>
          <w:szCs w:val="22"/>
          <w:lang w:eastAsia="zh-CN"/>
        </w:rPr>
        <w:t xml:space="preserve">, </w:t>
      </w:r>
      <w:r w:rsidR="009559F3">
        <w:rPr>
          <w:rFonts w:eastAsia="宋体" w:hint="eastAsia"/>
          <w:szCs w:val="22"/>
          <w:lang w:eastAsia="zh-CN"/>
        </w:rPr>
        <w:t xml:space="preserve">we provide </w:t>
      </w:r>
      <w:r w:rsidRPr="006B61F0">
        <w:rPr>
          <w:rFonts w:eastAsia="Times New Roman"/>
          <w:szCs w:val="22"/>
          <w:lang w:eastAsia="zh-CN"/>
        </w:rPr>
        <w:t>the following</w:t>
      </w:r>
      <w:r w:rsidR="00463BD7">
        <w:rPr>
          <w:rFonts w:eastAsia="宋体" w:hint="eastAsia"/>
          <w:szCs w:val="22"/>
          <w:lang w:eastAsia="zh-CN"/>
        </w:rPr>
        <w:t xml:space="preserve"> </w:t>
      </w:r>
      <w:r w:rsidR="009559F3">
        <w:rPr>
          <w:rFonts w:eastAsia="宋体" w:hint="eastAsia"/>
          <w:szCs w:val="22"/>
          <w:lang w:eastAsia="zh-CN"/>
        </w:rPr>
        <w:t>observation and proposals</w:t>
      </w:r>
      <w:r w:rsidRPr="006B61F0">
        <w:rPr>
          <w:rFonts w:eastAsia="Times New Roman"/>
          <w:szCs w:val="22"/>
          <w:lang w:eastAsia="zh-CN"/>
        </w:rPr>
        <w:t>:</w:t>
      </w:r>
    </w:p>
    <w:p w14:paraId="54AD122E" w14:textId="77777777" w:rsidR="00A90F77" w:rsidRPr="00A90F77" w:rsidRDefault="00A90F77" w:rsidP="00A90F77">
      <w:pPr>
        <w:pStyle w:val="PropObs"/>
        <w:numPr>
          <w:ilvl w:val="0"/>
          <w:numId w:val="13"/>
        </w:numPr>
        <w:rPr>
          <w:lang w:eastAsia="zh-CN"/>
        </w:rPr>
      </w:pPr>
      <w:r w:rsidRPr="00A90F77">
        <w:rPr>
          <w:lang w:eastAsia="zh-CN"/>
        </w:rPr>
        <w:t>To reuse Rel-16 low-mobility criterion for the entry condition of serving cell measurement offloading to avoid high-mobility UE perform serving cell measurement offloading.</w:t>
      </w:r>
    </w:p>
    <w:p w14:paraId="61C3D6E5" w14:textId="77777777" w:rsidR="00741A02" w:rsidRDefault="00741A02" w:rsidP="00741A02">
      <w:pPr>
        <w:pStyle w:val="PropObs"/>
      </w:pPr>
      <w:r w:rsidRPr="007F352A">
        <w:t>RRM relaxation and RRM full offloading should have distinct entry conditions when configured to operate with LP-WUS.</w:t>
      </w:r>
      <w:r>
        <w:t xml:space="preserve"> </w:t>
      </w:r>
    </w:p>
    <w:p w14:paraId="3117EAFB" w14:textId="77777777" w:rsidR="00741A02" w:rsidRPr="007F352A" w:rsidRDefault="00741A02" w:rsidP="00741A02">
      <w:pPr>
        <w:pStyle w:val="PropObs"/>
      </w:pPr>
      <w:r>
        <w:t>T</w:t>
      </w:r>
      <w:r w:rsidRPr="00FF349A">
        <w:t>he criteria required for full offloading should be more stringent than those for RRM relaxation.</w:t>
      </w:r>
    </w:p>
    <w:p w14:paraId="087CF263" w14:textId="77777777" w:rsidR="00741A02" w:rsidRPr="00FF349A" w:rsidRDefault="00741A02" w:rsidP="00AD6ED4">
      <w:pPr>
        <w:pStyle w:val="PropObs"/>
      </w:pPr>
      <w:r w:rsidRPr="00FF349A">
        <w:rPr>
          <w:lang w:val="en-GB"/>
        </w:rPr>
        <w:t>For offloading case, whether to satisfy MR neighbouring cell RRM measurement relaxation (i.e., R16 criteria) can be determined by serving cell measurement results via LR.</w:t>
      </w:r>
    </w:p>
    <w:p w14:paraId="4855CFF6" w14:textId="77777777"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References</w:t>
      </w:r>
    </w:p>
    <w:p w14:paraId="59E83121" w14:textId="77777777" w:rsidR="0020072E" w:rsidRPr="0020072E" w:rsidRDefault="00FB71E4" w:rsidP="00FB71E4">
      <w:pPr>
        <w:numPr>
          <w:ilvl w:val="0"/>
          <w:numId w:val="6"/>
        </w:numPr>
        <w:overflowPunct w:val="0"/>
        <w:autoSpaceDE w:val="0"/>
        <w:autoSpaceDN w:val="0"/>
        <w:adjustRightInd w:val="0"/>
        <w:spacing w:after="100" w:afterAutospacing="1"/>
        <w:textAlignment w:val="baseline"/>
        <w:rPr>
          <w:rFonts w:eastAsia="宋体"/>
          <w:lang w:eastAsia="zh-CN"/>
        </w:rPr>
      </w:pPr>
      <w:r w:rsidRPr="00FB71E4">
        <w:rPr>
          <w:rFonts w:eastAsia="宋体"/>
          <w:szCs w:val="22"/>
          <w:lang w:eastAsia="zh-CN"/>
        </w:rPr>
        <w:t>RP-240801</w:t>
      </w:r>
      <w:r w:rsidR="00246AA6" w:rsidRPr="00FB71E4">
        <w:rPr>
          <w:rFonts w:eastAsia="宋体"/>
          <w:szCs w:val="22"/>
          <w:lang w:eastAsia="zh-CN"/>
        </w:rPr>
        <w:t xml:space="preserve"> </w:t>
      </w:r>
      <w:r w:rsidRPr="00FB71E4">
        <w:rPr>
          <w:rFonts w:eastAsia="宋体"/>
          <w:szCs w:val="22"/>
          <w:lang w:eastAsia="zh-CN"/>
        </w:rPr>
        <w:t>Revised WID: Low-power wake-up signal and receiver for NR (LP-WUS/WUR)</w:t>
      </w:r>
    </w:p>
    <w:p w14:paraId="30C52E6C" w14:textId="239B94BC" w:rsidR="00582C2B" w:rsidRDefault="00946EA8" w:rsidP="006B61F0">
      <w:pPr>
        <w:pStyle w:val="af5"/>
        <w:numPr>
          <w:ilvl w:val="0"/>
          <w:numId w:val="6"/>
        </w:numPr>
        <w:rPr>
          <w:rFonts w:eastAsia="宋体"/>
          <w:lang w:val="en-US" w:eastAsia="zh-CN"/>
        </w:rPr>
      </w:pPr>
      <w:r w:rsidRPr="00946EA8">
        <w:rPr>
          <w:rFonts w:eastAsia="宋体"/>
          <w:lang w:val="en-US" w:eastAsia="zh-CN"/>
        </w:rPr>
        <w:t>R2-25xxxxx, Draft Report of 3GPP TSG RAN WG2 meeting #128, Orlando, USA</w:t>
      </w:r>
    </w:p>
    <w:p w14:paraId="22A5C664" w14:textId="534309E2" w:rsidR="00645DE1" w:rsidRPr="006B61F0" w:rsidRDefault="00645DE1" w:rsidP="00645DE1">
      <w:pPr>
        <w:pStyle w:val="af5"/>
        <w:numPr>
          <w:ilvl w:val="0"/>
          <w:numId w:val="6"/>
        </w:numPr>
        <w:rPr>
          <w:rFonts w:eastAsia="宋体"/>
          <w:lang w:val="en-US" w:eastAsia="zh-CN"/>
        </w:rPr>
      </w:pPr>
      <w:r w:rsidRPr="00645DE1">
        <w:rPr>
          <w:rFonts w:eastAsia="宋体"/>
          <w:lang w:val="en-US" w:eastAsia="zh-CN"/>
        </w:rPr>
        <w:t>R4-2410296</w:t>
      </w:r>
      <w:r>
        <w:rPr>
          <w:rFonts w:eastAsia="宋体"/>
          <w:lang w:val="en-US" w:eastAsia="zh-CN"/>
        </w:rPr>
        <w:t>,</w:t>
      </w:r>
      <w:r w:rsidRPr="00645DE1">
        <w:rPr>
          <w:rFonts w:eastAsia="宋体"/>
          <w:lang w:val="en-US" w:eastAsia="zh-CN"/>
        </w:rPr>
        <w:t>WF for RRM core requirements for LP-WUSWUR</w:t>
      </w:r>
    </w:p>
    <w:p w14:paraId="056673D3" w14:textId="1C7A3319" w:rsidR="00156DA8" w:rsidRPr="00FF349A" w:rsidRDefault="00946EA8" w:rsidP="006B61F0">
      <w:pPr>
        <w:pStyle w:val="af5"/>
        <w:numPr>
          <w:ilvl w:val="0"/>
          <w:numId w:val="6"/>
        </w:numPr>
        <w:rPr>
          <w:rFonts w:eastAsia="宋体"/>
          <w:lang w:val="en-US" w:eastAsia="zh-CN"/>
        </w:rPr>
      </w:pPr>
      <w:r w:rsidRPr="00946EA8">
        <w:rPr>
          <w:rFonts w:eastAsia="宋体" w:cs="Times New Roman"/>
          <w:szCs w:val="20"/>
          <w:lang w:val="en-GB" w:eastAsia="zh-CN"/>
        </w:rPr>
        <w:t>TR 38.869, Study on low-power wake up signal and receiver for NR.</w:t>
      </w:r>
    </w:p>
    <w:sectPr w:rsidR="00156DA8" w:rsidRPr="00FF349A" w:rsidSect="00B41166">
      <w:footnotePr>
        <w:numRestart w:val="eachSect"/>
      </w:footnotePr>
      <w:pgSz w:w="11907" w:h="16840"/>
      <w:pgMar w:top="720" w:right="720" w:bottom="720" w:left="720"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DD7E8A7" w16cex:dateUtc="2025-03-28T0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62465D1" w16cid:durableId="7DD7E8A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C72FDC" w14:textId="77777777" w:rsidR="00A20E86" w:rsidRDefault="00A20E86" w:rsidP="00912621">
      <w:pPr>
        <w:spacing w:after="0"/>
      </w:pPr>
      <w:r>
        <w:separator/>
      </w:r>
    </w:p>
  </w:endnote>
  <w:endnote w:type="continuationSeparator" w:id="0">
    <w:p w14:paraId="6B263579" w14:textId="77777777" w:rsidR="00A20E86" w:rsidRDefault="00A20E86"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3C83CA" w14:textId="77777777" w:rsidR="00A20E86" w:rsidRDefault="00A20E86" w:rsidP="00912621">
      <w:pPr>
        <w:spacing w:after="0"/>
      </w:pPr>
      <w:r>
        <w:separator/>
      </w:r>
    </w:p>
  </w:footnote>
  <w:footnote w:type="continuationSeparator" w:id="0">
    <w:p w14:paraId="10882669" w14:textId="77777777" w:rsidR="00A20E86" w:rsidRDefault="00A20E86"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0501E44"/>
    <w:multiLevelType w:val="hybridMultilevel"/>
    <w:tmpl w:val="553EAEFE"/>
    <w:lvl w:ilvl="0" w:tplc="93746BC0">
      <w:start w:val="1"/>
      <w:numFmt w:val="decimal"/>
      <w:pStyle w:val="PropObs"/>
      <w:lvlText w:val="Proposal %1:  "/>
      <w:lvlJc w:val="left"/>
      <w:pPr>
        <w:ind w:left="36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7212984"/>
    <w:multiLevelType w:val="multilevel"/>
    <w:tmpl w:val="5CF0C3A0"/>
    <w:lvl w:ilvl="0">
      <w:start w:val="2"/>
      <w:numFmt w:val="decimal"/>
      <w:lvlText w:val="%1"/>
      <w:lvlJc w:val="left"/>
      <w:pPr>
        <w:ind w:left="446" w:hanging="44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7"/>
  </w:num>
  <w:num w:numId="2">
    <w:abstractNumId w:val="9"/>
  </w:num>
  <w:num w:numId="3">
    <w:abstractNumId w:val="8"/>
  </w:num>
  <w:num w:numId="4">
    <w:abstractNumId w:val="6"/>
  </w:num>
  <w:num w:numId="5">
    <w:abstractNumId w:val="5"/>
  </w:num>
  <w:num w:numId="6">
    <w:abstractNumId w:val="3"/>
  </w:num>
  <w:num w:numId="7">
    <w:abstractNumId w:val="0"/>
  </w:num>
  <w:num w:numId="8">
    <w:abstractNumId w:val="1"/>
  </w:num>
  <w:num w:numId="9">
    <w:abstractNumId w:val="2"/>
  </w:num>
  <w:num w:numId="10">
    <w:abstractNumId w:val="2"/>
    <w:lvlOverride w:ilvl="0">
      <w:startOverride w:val="1"/>
    </w:lvlOverride>
  </w:num>
  <w:num w:numId="11">
    <w:abstractNumId w:val="4"/>
  </w:num>
  <w:num w:numId="12">
    <w:abstractNumId w:val="2"/>
  </w:num>
  <w:num w:numId="13">
    <w:abstractNumId w:val="2"/>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5498"/>
    <w:rsid w:val="00005902"/>
    <w:rsid w:val="00005A11"/>
    <w:rsid w:val="0000612D"/>
    <w:rsid w:val="00006341"/>
    <w:rsid w:val="000066A8"/>
    <w:rsid w:val="00010D07"/>
    <w:rsid w:val="00011147"/>
    <w:rsid w:val="000121B8"/>
    <w:rsid w:val="0001238C"/>
    <w:rsid w:val="00013333"/>
    <w:rsid w:val="000153FC"/>
    <w:rsid w:val="0001574B"/>
    <w:rsid w:val="00017BB3"/>
    <w:rsid w:val="000219CF"/>
    <w:rsid w:val="0002254B"/>
    <w:rsid w:val="0002339C"/>
    <w:rsid w:val="00025FCB"/>
    <w:rsid w:val="00027A12"/>
    <w:rsid w:val="00027C89"/>
    <w:rsid w:val="00030364"/>
    <w:rsid w:val="0003047D"/>
    <w:rsid w:val="0003252E"/>
    <w:rsid w:val="0003260E"/>
    <w:rsid w:val="00032963"/>
    <w:rsid w:val="00033908"/>
    <w:rsid w:val="00036389"/>
    <w:rsid w:val="000369EB"/>
    <w:rsid w:val="00037088"/>
    <w:rsid w:val="000400C4"/>
    <w:rsid w:val="0004190C"/>
    <w:rsid w:val="00042F9E"/>
    <w:rsid w:val="00043A23"/>
    <w:rsid w:val="00044635"/>
    <w:rsid w:val="000451B8"/>
    <w:rsid w:val="00047A51"/>
    <w:rsid w:val="00050CE1"/>
    <w:rsid w:val="0005124C"/>
    <w:rsid w:val="0005209D"/>
    <w:rsid w:val="00052311"/>
    <w:rsid w:val="0005259D"/>
    <w:rsid w:val="000531C0"/>
    <w:rsid w:val="000537A5"/>
    <w:rsid w:val="00054914"/>
    <w:rsid w:val="000555C3"/>
    <w:rsid w:val="00056A5F"/>
    <w:rsid w:val="000604F0"/>
    <w:rsid w:val="00060FC4"/>
    <w:rsid w:val="000627AC"/>
    <w:rsid w:val="0006445C"/>
    <w:rsid w:val="000646DB"/>
    <w:rsid w:val="00064CCE"/>
    <w:rsid w:val="00066250"/>
    <w:rsid w:val="00066280"/>
    <w:rsid w:val="000664E7"/>
    <w:rsid w:val="00066942"/>
    <w:rsid w:val="00066D1B"/>
    <w:rsid w:val="00066F94"/>
    <w:rsid w:val="00067569"/>
    <w:rsid w:val="00071700"/>
    <w:rsid w:val="00073E84"/>
    <w:rsid w:val="000742D1"/>
    <w:rsid w:val="00075573"/>
    <w:rsid w:val="00076064"/>
    <w:rsid w:val="0007676A"/>
    <w:rsid w:val="000767B8"/>
    <w:rsid w:val="000779DD"/>
    <w:rsid w:val="00077AB9"/>
    <w:rsid w:val="00077AD7"/>
    <w:rsid w:val="00081463"/>
    <w:rsid w:val="00083327"/>
    <w:rsid w:val="0008382B"/>
    <w:rsid w:val="00084892"/>
    <w:rsid w:val="000869B3"/>
    <w:rsid w:val="00087A09"/>
    <w:rsid w:val="0009037E"/>
    <w:rsid w:val="00090446"/>
    <w:rsid w:val="00090FBE"/>
    <w:rsid w:val="00091A59"/>
    <w:rsid w:val="00095257"/>
    <w:rsid w:val="00095C65"/>
    <w:rsid w:val="000965F2"/>
    <w:rsid w:val="000966B8"/>
    <w:rsid w:val="00096841"/>
    <w:rsid w:val="00097E12"/>
    <w:rsid w:val="000A0714"/>
    <w:rsid w:val="000A1D54"/>
    <w:rsid w:val="000A5654"/>
    <w:rsid w:val="000A5F54"/>
    <w:rsid w:val="000A636A"/>
    <w:rsid w:val="000A6F9E"/>
    <w:rsid w:val="000A7AA7"/>
    <w:rsid w:val="000A7B12"/>
    <w:rsid w:val="000A7D2A"/>
    <w:rsid w:val="000B090E"/>
    <w:rsid w:val="000B0B31"/>
    <w:rsid w:val="000B0BE2"/>
    <w:rsid w:val="000B0C5A"/>
    <w:rsid w:val="000B1609"/>
    <w:rsid w:val="000B1DB8"/>
    <w:rsid w:val="000B2645"/>
    <w:rsid w:val="000B29FF"/>
    <w:rsid w:val="000B4E76"/>
    <w:rsid w:val="000B58BA"/>
    <w:rsid w:val="000B6405"/>
    <w:rsid w:val="000B6EBE"/>
    <w:rsid w:val="000C2B03"/>
    <w:rsid w:val="000C2DB8"/>
    <w:rsid w:val="000C31CE"/>
    <w:rsid w:val="000C44C8"/>
    <w:rsid w:val="000C511B"/>
    <w:rsid w:val="000C5793"/>
    <w:rsid w:val="000C5937"/>
    <w:rsid w:val="000C5B22"/>
    <w:rsid w:val="000C7150"/>
    <w:rsid w:val="000D05A0"/>
    <w:rsid w:val="000D106F"/>
    <w:rsid w:val="000D2691"/>
    <w:rsid w:val="000D34AF"/>
    <w:rsid w:val="000D404A"/>
    <w:rsid w:val="000D4059"/>
    <w:rsid w:val="000D55D4"/>
    <w:rsid w:val="000D56F8"/>
    <w:rsid w:val="000D5A80"/>
    <w:rsid w:val="000D5B76"/>
    <w:rsid w:val="000D741E"/>
    <w:rsid w:val="000D7737"/>
    <w:rsid w:val="000D7C9F"/>
    <w:rsid w:val="000E0F6B"/>
    <w:rsid w:val="000E10EC"/>
    <w:rsid w:val="000E11E4"/>
    <w:rsid w:val="000E1B91"/>
    <w:rsid w:val="000E214F"/>
    <w:rsid w:val="000E21D5"/>
    <w:rsid w:val="000E281B"/>
    <w:rsid w:val="000E2934"/>
    <w:rsid w:val="000E296A"/>
    <w:rsid w:val="000E36E2"/>
    <w:rsid w:val="000E4BFD"/>
    <w:rsid w:val="000E4C6D"/>
    <w:rsid w:val="000E4DCB"/>
    <w:rsid w:val="000E51DF"/>
    <w:rsid w:val="000E555F"/>
    <w:rsid w:val="000E65FC"/>
    <w:rsid w:val="000E685F"/>
    <w:rsid w:val="000E6A20"/>
    <w:rsid w:val="000E7497"/>
    <w:rsid w:val="000E7F35"/>
    <w:rsid w:val="000F05F2"/>
    <w:rsid w:val="000F0C6B"/>
    <w:rsid w:val="000F15DE"/>
    <w:rsid w:val="000F230C"/>
    <w:rsid w:val="000F248F"/>
    <w:rsid w:val="000F295F"/>
    <w:rsid w:val="000F2CE3"/>
    <w:rsid w:val="000F32F0"/>
    <w:rsid w:val="000F472C"/>
    <w:rsid w:val="000F7724"/>
    <w:rsid w:val="0010091D"/>
    <w:rsid w:val="00101BE1"/>
    <w:rsid w:val="001026AA"/>
    <w:rsid w:val="00104BC5"/>
    <w:rsid w:val="00105DCE"/>
    <w:rsid w:val="00105FBA"/>
    <w:rsid w:val="001062B8"/>
    <w:rsid w:val="001069D7"/>
    <w:rsid w:val="0011167A"/>
    <w:rsid w:val="00111B68"/>
    <w:rsid w:val="001128EC"/>
    <w:rsid w:val="00112ECA"/>
    <w:rsid w:val="001130EF"/>
    <w:rsid w:val="001142CC"/>
    <w:rsid w:val="00114861"/>
    <w:rsid w:val="00115999"/>
    <w:rsid w:val="001170A3"/>
    <w:rsid w:val="00117D6E"/>
    <w:rsid w:val="00120021"/>
    <w:rsid w:val="00121558"/>
    <w:rsid w:val="00121855"/>
    <w:rsid w:val="00121C11"/>
    <w:rsid w:val="00122602"/>
    <w:rsid w:val="00122C11"/>
    <w:rsid w:val="001230E4"/>
    <w:rsid w:val="00123540"/>
    <w:rsid w:val="00123AB6"/>
    <w:rsid w:val="001259DC"/>
    <w:rsid w:val="00126373"/>
    <w:rsid w:val="00126AFB"/>
    <w:rsid w:val="00130F3F"/>
    <w:rsid w:val="00131D97"/>
    <w:rsid w:val="00132241"/>
    <w:rsid w:val="001323EA"/>
    <w:rsid w:val="00132D82"/>
    <w:rsid w:val="0013432A"/>
    <w:rsid w:val="00135264"/>
    <w:rsid w:val="001362A5"/>
    <w:rsid w:val="00136D25"/>
    <w:rsid w:val="00137D43"/>
    <w:rsid w:val="001401C9"/>
    <w:rsid w:val="001403B3"/>
    <w:rsid w:val="00140670"/>
    <w:rsid w:val="00140747"/>
    <w:rsid w:val="00140DD5"/>
    <w:rsid w:val="001412B2"/>
    <w:rsid w:val="00141B0B"/>
    <w:rsid w:val="00142FFF"/>
    <w:rsid w:val="001432A0"/>
    <w:rsid w:val="0014357F"/>
    <w:rsid w:val="0014420F"/>
    <w:rsid w:val="001449CF"/>
    <w:rsid w:val="00145FA6"/>
    <w:rsid w:val="001463F0"/>
    <w:rsid w:val="00146B6A"/>
    <w:rsid w:val="001479BA"/>
    <w:rsid w:val="00150A48"/>
    <w:rsid w:val="00151D79"/>
    <w:rsid w:val="00151F18"/>
    <w:rsid w:val="0015316D"/>
    <w:rsid w:val="00154F84"/>
    <w:rsid w:val="0015639B"/>
    <w:rsid w:val="00156DA8"/>
    <w:rsid w:val="001600AA"/>
    <w:rsid w:val="00161043"/>
    <w:rsid w:val="0016182D"/>
    <w:rsid w:val="00162511"/>
    <w:rsid w:val="00162E5D"/>
    <w:rsid w:val="001635AB"/>
    <w:rsid w:val="00164047"/>
    <w:rsid w:val="00164861"/>
    <w:rsid w:val="00166963"/>
    <w:rsid w:val="00166D8A"/>
    <w:rsid w:val="001672CF"/>
    <w:rsid w:val="00172375"/>
    <w:rsid w:val="00172941"/>
    <w:rsid w:val="001744B2"/>
    <w:rsid w:val="00175E53"/>
    <w:rsid w:val="00180A99"/>
    <w:rsid w:val="00180F8A"/>
    <w:rsid w:val="001810B8"/>
    <w:rsid w:val="0018131D"/>
    <w:rsid w:val="001843F4"/>
    <w:rsid w:val="00184A34"/>
    <w:rsid w:val="001860BF"/>
    <w:rsid w:val="001868B7"/>
    <w:rsid w:val="00191CA7"/>
    <w:rsid w:val="00191F40"/>
    <w:rsid w:val="00191FD3"/>
    <w:rsid w:val="0019276B"/>
    <w:rsid w:val="00193698"/>
    <w:rsid w:val="00193840"/>
    <w:rsid w:val="0019507E"/>
    <w:rsid w:val="00195335"/>
    <w:rsid w:val="00196420"/>
    <w:rsid w:val="00196AA8"/>
    <w:rsid w:val="00196DFF"/>
    <w:rsid w:val="001A0617"/>
    <w:rsid w:val="001A0650"/>
    <w:rsid w:val="001A0BC1"/>
    <w:rsid w:val="001A13C2"/>
    <w:rsid w:val="001A3453"/>
    <w:rsid w:val="001A3791"/>
    <w:rsid w:val="001A3D08"/>
    <w:rsid w:val="001A4E14"/>
    <w:rsid w:val="001A56D1"/>
    <w:rsid w:val="001A7EC6"/>
    <w:rsid w:val="001B025C"/>
    <w:rsid w:val="001B0B2D"/>
    <w:rsid w:val="001B18B3"/>
    <w:rsid w:val="001B1C20"/>
    <w:rsid w:val="001B2B14"/>
    <w:rsid w:val="001B2FF4"/>
    <w:rsid w:val="001B3AF9"/>
    <w:rsid w:val="001B3B1B"/>
    <w:rsid w:val="001B3D19"/>
    <w:rsid w:val="001B3EE6"/>
    <w:rsid w:val="001B4D8F"/>
    <w:rsid w:val="001B54EF"/>
    <w:rsid w:val="001B55EB"/>
    <w:rsid w:val="001B5824"/>
    <w:rsid w:val="001B5AB4"/>
    <w:rsid w:val="001B65EE"/>
    <w:rsid w:val="001C007F"/>
    <w:rsid w:val="001C05AB"/>
    <w:rsid w:val="001C0A16"/>
    <w:rsid w:val="001C1A4F"/>
    <w:rsid w:val="001C2BF7"/>
    <w:rsid w:val="001C2C36"/>
    <w:rsid w:val="001C309B"/>
    <w:rsid w:val="001C493C"/>
    <w:rsid w:val="001C5557"/>
    <w:rsid w:val="001D071F"/>
    <w:rsid w:val="001D0B68"/>
    <w:rsid w:val="001D2777"/>
    <w:rsid w:val="001D2D59"/>
    <w:rsid w:val="001D3342"/>
    <w:rsid w:val="001D3888"/>
    <w:rsid w:val="001D4066"/>
    <w:rsid w:val="001D5388"/>
    <w:rsid w:val="001D5CAD"/>
    <w:rsid w:val="001D6271"/>
    <w:rsid w:val="001E0405"/>
    <w:rsid w:val="001E108F"/>
    <w:rsid w:val="001E1DB3"/>
    <w:rsid w:val="001E2053"/>
    <w:rsid w:val="001E301C"/>
    <w:rsid w:val="001E4857"/>
    <w:rsid w:val="001E6636"/>
    <w:rsid w:val="001E691A"/>
    <w:rsid w:val="001E7D73"/>
    <w:rsid w:val="001E7DBF"/>
    <w:rsid w:val="001F3D1B"/>
    <w:rsid w:val="001F55F1"/>
    <w:rsid w:val="001F78C9"/>
    <w:rsid w:val="002004D0"/>
    <w:rsid w:val="0020072E"/>
    <w:rsid w:val="002007AB"/>
    <w:rsid w:val="0020081C"/>
    <w:rsid w:val="002018D9"/>
    <w:rsid w:val="00202579"/>
    <w:rsid w:val="00202DA2"/>
    <w:rsid w:val="00202DBD"/>
    <w:rsid w:val="00205816"/>
    <w:rsid w:val="002064FD"/>
    <w:rsid w:val="002129C4"/>
    <w:rsid w:val="00214860"/>
    <w:rsid w:val="00214BA6"/>
    <w:rsid w:val="0021513E"/>
    <w:rsid w:val="002165C4"/>
    <w:rsid w:val="00217BBD"/>
    <w:rsid w:val="00217D3F"/>
    <w:rsid w:val="00217D49"/>
    <w:rsid w:val="00221060"/>
    <w:rsid w:val="00222750"/>
    <w:rsid w:val="00222875"/>
    <w:rsid w:val="002230FE"/>
    <w:rsid w:val="00224209"/>
    <w:rsid w:val="00224F6B"/>
    <w:rsid w:val="0022713E"/>
    <w:rsid w:val="002277BF"/>
    <w:rsid w:val="00230822"/>
    <w:rsid w:val="00230C7C"/>
    <w:rsid w:val="00230F8B"/>
    <w:rsid w:val="0023110F"/>
    <w:rsid w:val="002313D3"/>
    <w:rsid w:val="002328A4"/>
    <w:rsid w:val="00235189"/>
    <w:rsid w:val="00235E70"/>
    <w:rsid w:val="00236BAB"/>
    <w:rsid w:val="00236F4A"/>
    <w:rsid w:val="002400C8"/>
    <w:rsid w:val="00241B14"/>
    <w:rsid w:val="0024252F"/>
    <w:rsid w:val="00242912"/>
    <w:rsid w:val="00242CA8"/>
    <w:rsid w:val="00243236"/>
    <w:rsid w:val="00243571"/>
    <w:rsid w:val="00244BEF"/>
    <w:rsid w:val="00245CDE"/>
    <w:rsid w:val="00246259"/>
    <w:rsid w:val="00246AA6"/>
    <w:rsid w:val="00246CC5"/>
    <w:rsid w:val="002470AE"/>
    <w:rsid w:val="00250645"/>
    <w:rsid w:val="002508C0"/>
    <w:rsid w:val="00251F5A"/>
    <w:rsid w:val="00252822"/>
    <w:rsid w:val="0025458C"/>
    <w:rsid w:val="00254C82"/>
    <w:rsid w:val="00255B14"/>
    <w:rsid w:val="00256319"/>
    <w:rsid w:val="00260718"/>
    <w:rsid w:val="00261544"/>
    <w:rsid w:val="0026260D"/>
    <w:rsid w:val="00262E88"/>
    <w:rsid w:val="0026338D"/>
    <w:rsid w:val="00263D9F"/>
    <w:rsid w:val="00264696"/>
    <w:rsid w:val="00264A93"/>
    <w:rsid w:val="00267432"/>
    <w:rsid w:val="00267BF1"/>
    <w:rsid w:val="002700A0"/>
    <w:rsid w:val="00271723"/>
    <w:rsid w:val="00271FE1"/>
    <w:rsid w:val="00272484"/>
    <w:rsid w:val="00272663"/>
    <w:rsid w:val="00272B2D"/>
    <w:rsid w:val="00272CF1"/>
    <w:rsid w:val="00272EC9"/>
    <w:rsid w:val="0027305F"/>
    <w:rsid w:val="002730F3"/>
    <w:rsid w:val="00274D41"/>
    <w:rsid w:val="00274FBD"/>
    <w:rsid w:val="00275184"/>
    <w:rsid w:val="002759CB"/>
    <w:rsid w:val="00275D2E"/>
    <w:rsid w:val="00276820"/>
    <w:rsid w:val="00276DBE"/>
    <w:rsid w:val="00280C9C"/>
    <w:rsid w:val="00280D1E"/>
    <w:rsid w:val="00282A0F"/>
    <w:rsid w:val="00283C8B"/>
    <w:rsid w:val="00284DCA"/>
    <w:rsid w:val="00284FDA"/>
    <w:rsid w:val="0028537A"/>
    <w:rsid w:val="00287C99"/>
    <w:rsid w:val="002904C4"/>
    <w:rsid w:val="00290A29"/>
    <w:rsid w:val="0029163D"/>
    <w:rsid w:val="00291AEF"/>
    <w:rsid w:val="002920E0"/>
    <w:rsid w:val="00292137"/>
    <w:rsid w:val="0029256A"/>
    <w:rsid w:val="00293D3C"/>
    <w:rsid w:val="002952AA"/>
    <w:rsid w:val="00295EBD"/>
    <w:rsid w:val="00296449"/>
    <w:rsid w:val="0029751A"/>
    <w:rsid w:val="00297526"/>
    <w:rsid w:val="002A1270"/>
    <w:rsid w:val="002A12AB"/>
    <w:rsid w:val="002A1320"/>
    <w:rsid w:val="002A1CE2"/>
    <w:rsid w:val="002A1D59"/>
    <w:rsid w:val="002A29B1"/>
    <w:rsid w:val="002A2FEC"/>
    <w:rsid w:val="002A3349"/>
    <w:rsid w:val="002A3C40"/>
    <w:rsid w:val="002A402B"/>
    <w:rsid w:val="002A4A70"/>
    <w:rsid w:val="002A5957"/>
    <w:rsid w:val="002A7436"/>
    <w:rsid w:val="002A77F1"/>
    <w:rsid w:val="002A7F96"/>
    <w:rsid w:val="002B1124"/>
    <w:rsid w:val="002B1588"/>
    <w:rsid w:val="002B185F"/>
    <w:rsid w:val="002B1D95"/>
    <w:rsid w:val="002B20F8"/>
    <w:rsid w:val="002B2D30"/>
    <w:rsid w:val="002B3E69"/>
    <w:rsid w:val="002C1897"/>
    <w:rsid w:val="002C1C52"/>
    <w:rsid w:val="002C2070"/>
    <w:rsid w:val="002C2844"/>
    <w:rsid w:val="002C29EB"/>
    <w:rsid w:val="002C347A"/>
    <w:rsid w:val="002C5B9C"/>
    <w:rsid w:val="002C5FB0"/>
    <w:rsid w:val="002C6CFB"/>
    <w:rsid w:val="002C7241"/>
    <w:rsid w:val="002C7F40"/>
    <w:rsid w:val="002D0886"/>
    <w:rsid w:val="002D11F2"/>
    <w:rsid w:val="002D17CE"/>
    <w:rsid w:val="002D1E7E"/>
    <w:rsid w:val="002D452F"/>
    <w:rsid w:val="002D4A88"/>
    <w:rsid w:val="002D5D6A"/>
    <w:rsid w:val="002D7ACB"/>
    <w:rsid w:val="002E04CE"/>
    <w:rsid w:val="002E0ECB"/>
    <w:rsid w:val="002E227E"/>
    <w:rsid w:val="002E250C"/>
    <w:rsid w:val="002E3F17"/>
    <w:rsid w:val="002E5348"/>
    <w:rsid w:val="002E6BD9"/>
    <w:rsid w:val="002E7753"/>
    <w:rsid w:val="002F0AE5"/>
    <w:rsid w:val="002F252E"/>
    <w:rsid w:val="002F4184"/>
    <w:rsid w:val="002F5214"/>
    <w:rsid w:val="002F549D"/>
    <w:rsid w:val="002F79D7"/>
    <w:rsid w:val="002F7A1F"/>
    <w:rsid w:val="002F7F84"/>
    <w:rsid w:val="00301489"/>
    <w:rsid w:val="0030205D"/>
    <w:rsid w:val="003022E6"/>
    <w:rsid w:val="003025A0"/>
    <w:rsid w:val="003032AD"/>
    <w:rsid w:val="003048C4"/>
    <w:rsid w:val="00304B69"/>
    <w:rsid w:val="003069AB"/>
    <w:rsid w:val="003069EF"/>
    <w:rsid w:val="00307415"/>
    <w:rsid w:val="0030784F"/>
    <w:rsid w:val="00307860"/>
    <w:rsid w:val="00307C3C"/>
    <w:rsid w:val="00307ED9"/>
    <w:rsid w:val="00310556"/>
    <w:rsid w:val="00310D26"/>
    <w:rsid w:val="00311678"/>
    <w:rsid w:val="0031497F"/>
    <w:rsid w:val="003150B6"/>
    <w:rsid w:val="00315302"/>
    <w:rsid w:val="00315519"/>
    <w:rsid w:val="00315721"/>
    <w:rsid w:val="00315C0E"/>
    <w:rsid w:val="00316BBD"/>
    <w:rsid w:val="00317B90"/>
    <w:rsid w:val="00320BE3"/>
    <w:rsid w:val="0032216F"/>
    <w:rsid w:val="003230A1"/>
    <w:rsid w:val="00324061"/>
    <w:rsid w:val="00324E61"/>
    <w:rsid w:val="003252E5"/>
    <w:rsid w:val="00325359"/>
    <w:rsid w:val="00325F84"/>
    <w:rsid w:val="00327BE8"/>
    <w:rsid w:val="0033006B"/>
    <w:rsid w:val="00330B60"/>
    <w:rsid w:val="00332A43"/>
    <w:rsid w:val="003342D8"/>
    <w:rsid w:val="00341C65"/>
    <w:rsid w:val="00342CBD"/>
    <w:rsid w:val="00342D80"/>
    <w:rsid w:val="003438FA"/>
    <w:rsid w:val="003445A4"/>
    <w:rsid w:val="003454BC"/>
    <w:rsid w:val="00345A40"/>
    <w:rsid w:val="003507E6"/>
    <w:rsid w:val="00350E88"/>
    <w:rsid w:val="0035134B"/>
    <w:rsid w:val="00352077"/>
    <w:rsid w:val="00352938"/>
    <w:rsid w:val="00353503"/>
    <w:rsid w:val="003536E9"/>
    <w:rsid w:val="00353BD1"/>
    <w:rsid w:val="00353E73"/>
    <w:rsid w:val="003554AD"/>
    <w:rsid w:val="003554C1"/>
    <w:rsid w:val="0035607B"/>
    <w:rsid w:val="00356108"/>
    <w:rsid w:val="003562B5"/>
    <w:rsid w:val="00356996"/>
    <w:rsid w:val="00356EED"/>
    <w:rsid w:val="003601F2"/>
    <w:rsid w:val="00361310"/>
    <w:rsid w:val="00361AB5"/>
    <w:rsid w:val="00361B1F"/>
    <w:rsid w:val="003627A7"/>
    <w:rsid w:val="003627E2"/>
    <w:rsid w:val="00363319"/>
    <w:rsid w:val="003641A7"/>
    <w:rsid w:val="00364532"/>
    <w:rsid w:val="00364686"/>
    <w:rsid w:val="00364D2F"/>
    <w:rsid w:val="00364FD8"/>
    <w:rsid w:val="00366103"/>
    <w:rsid w:val="0036762D"/>
    <w:rsid w:val="003677A2"/>
    <w:rsid w:val="00367C84"/>
    <w:rsid w:val="00370AD1"/>
    <w:rsid w:val="00371D89"/>
    <w:rsid w:val="0037228C"/>
    <w:rsid w:val="0037274D"/>
    <w:rsid w:val="00373151"/>
    <w:rsid w:val="00373614"/>
    <w:rsid w:val="00373A19"/>
    <w:rsid w:val="00373B02"/>
    <w:rsid w:val="00374052"/>
    <w:rsid w:val="00377073"/>
    <w:rsid w:val="003770A8"/>
    <w:rsid w:val="00377A8C"/>
    <w:rsid w:val="00377FA4"/>
    <w:rsid w:val="0038057B"/>
    <w:rsid w:val="003808E6"/>
    <w:rsid w:val="00381922"/>
    <w:rsid w:val="003847CE"/>
    <w:rsid w:val="00384B5D"/>
    <w:rsid w:val="0038537E"/>
    <w:rsid w:val="0038671C"/>
    <w:rsid w:val="00386A3D"/>
    <w:rsid w:val="00387A78"/>
    <w:rsid w:val="00391DAA"/>
    <w:rsid w:val="003926C6"/>
    <w:rsid w:val="00392721"/>
    <w:rsid w:val="003932E1"/>
    <w:rsid w:val="003939AC"/>
    <w:rsid w:val="00394300"/>
    <w:rsid w:val="003946C2"/>
    <w:rsid w:val="00394DC6"/>
    <w:rsid w:val="00396946"/>
    <w:rsid w:val="00396D68"/>
    <w:rsid w:val="00397D24"/>
    <w:rsid w:val="003A0491"/>
    <w:rsid w:val="003A09E1"/>
    <w:rsid w:val="003A0CFD"/>
    <w:rsid w:val="003A1A7A"/>
    <w:rsid w:val="003A1BBC"/>
    <w:rsid w:val="003A292F"/>
    <w:rsid w:val="003A2BD1"/>
    <w:rsid w:val="003A345E"/>
    <w:rsid w:val="003A403C"/>
    <w:rsid w:val="003A6030"/>
    <w:rsid w:val="003A7443"/>
    <w:rsid w:val="003B0E9B"/>
    <w:rsid w:val="003B1015"/>
    <w:rsid w:val="003B1401"/>
    <w:rsid w:val="003B1413"/>
    <w:rsid w:val="003B1754"/>
    <w:rsid w:val="003B1CDE"/>
    <w:rsid w:val="003B2076"/>
    <w:rsid w:val="003B29DB"/>
    <w:rsid w:val="003B42BC"/>
    <w:rsid w:val="003B472F"/>
    <w:rsid w:val="003B4F2F"/>
    <w:rsid w:val="003B6914"/>
    <w:rsid w:val="003B69C4"/>
    <w:rsid w:val="003B7E4C"/>
    <w:rsid w:val="003C0F00"/>
    <w:rsid w:val="003C293F"/>
    <w:rsid w:val="003C35F8"/>
    <w:rsid w:val="003C3EF2"/>
    <w:rsid w:val="003C59C2"/>
    <w:rsid w:val="003C59C3"/>
    <w:rsid w:val="003C629E"/>
    <w:rsid w:val="003C690E"/>
    <w:rsid w:val="003C7B6A"/>
    <w:rsid w:val="003D026B"/>
    <w:rsid w:val="003D140E"/>
    <w:rsid w:val="003D1532"/>
    <w:rsid w:val="003D3B09"/>
    <w:rsid w:val="003D44CE"/>
    <w:rsid w:val="003D48AD"/>
    <w:rsid w:val="003D4CC4"/>
    <w:rsid w:val="003D5B41"/>
    <w:rsid w:val="003D5DA1"/>
    <w:rsid w:val="003D675C"/>
    <w:rsid w:val="003D6B53"/>
    <w:rsid w:val="003D6E7E"/>
    <w:rsid w:val="003D7389"/>
    <w:rsid w:val="003D7584"/>
    <w:rsid w:val="003E09E2"/>
    <w:rsid w:val="003E1130"/>
    <w:rsid w:val="003E1E62"/>
    <w:rsid w:val="003E226D"/>
    <w:rsid w:val="003E244E"/>
    <w:rsid w:val="003E30E6"/>
    <w:rsid w:val="003E468A"/>
    <w:rsid w:val="003E4AF6"/>
    <w:rsid w:val="003E6571"/>
    <w:rsid w:val="003F0EB9"/>
    <w:rsid w:val="003F1079"/>
    <w:rsid w:val="003F353F"/>
    <w:rsid w:val="003F3B6C"/>
    <w:rsid w:val="003F55F2"/>
    <w:rsid w:val="003F5827"/>
    <w:rsid w:val="003F6025"/>
    <w:rsid w:val="003F6046"/>
    <w:rsid w:val="003F6726"/>
    <w:rsid w:val="003F6A8B"/>
    <w:rsid w:val="0040040B"/>
    <w:rsid w:val="00404F64"/>
    <w:rsid w:val="004054BE"/>
    <w:rsid w:val="00406860"/>
    <w:rsid w:val="00406DEC"/>
    <w:rsid w:val="00407202"/>
    <w:rsid w:val="004129F4"/>
    <w:rsid w:val="00412DE7"/>
    <w:rsid w:val="004159F5"/>
    <w:rsid w:val="00415A05"/>
    <w:rsid w:val="0041633E"/>
    <w:rsid w:val="004209D5"/>
    <w:rsid w:val="0042126F"/>
    <w:rsid w:val="00424238"/>
    <w:rsid w:val="0042724F"/>
    <w:rsid w:val="00427E5F"/>
    <w:rsid w:val="004300C4"/>
    <w:rsid w:val="00430537"/>
    <w:rsid w:val="00432E6B"/>
    <w:rsid w:val="00432FE0"/>
    <w:rsid w:val="004351B0"/>
    <w:rsid w:val="0043563F"/>
    <w:rsid w:val="0043586C"/>
    <w:rsid w:val="004358FB"/>
    <w:rsid w:val="00436BCE"/>
    <w:rsid w:val="00437031"/>
    <w:rsid w:val="004409A9"/>
    <w:rsid w:val="00441873"/>
    <w:rsid w:val="00442358"/>
    <w:rsid w:val="00442D92"/>
    <w:rsid w:val="00443997"/>
    <w:rsid w:val="004448E3"/>
    <w:rsid w:val="00445BCD"/>
    <w:rsid w:val="00446D38"/>
    <w:rsid w:val="004476B3"/>
    <w:rsid w:val="00451118"/>
    <w:rsid w:val="00452B25"/>
    <w:rsid w:val="0045346E"/>
    <w:rsid w:val="004555D2"/>
    <w:rsid w:val="00455818"/>
    <w:rsid w:val="00455F6E"/>
    <w:rsid w:val="0045632A"/>
    <w:rsid w:val="004567A0"/>
    <w:rsid w:val="0045743D"/>
    <w:rsid w:val="00457FC1"/>
    <w:rsid w:val="00460ACA"/>
    <w:rsid w:val="0046173A"/>
    <w:rsid w:val="00462444"/>
    <w:rsid w:val="004626DA"/>
    <w:rsid w:val="00462702"/>
    <w:rsid w:val="0046305E"/>
    <w:rsid w:val="00463546"/>
    <w:rsid w:val="00463BD7"/>
    <w:rsid w:val="00463E20"/>
    <w:rsid w:val="00465271"/>
    <w:rsid w:val="004700E1"/>
    <w:rsid w:val="00470AED"/>
    <w:rsid w:val="004711A6"/>
    <w:rsid w:val="00471718"/>
    <w:rsid w:val="004726B8"/>
    <w:rsid w:val="00473B11"/>
    <w:rsid w:val="00476B51"/>
    <w:rsid w:val="00476B71"/>
    <w:rsid w:val="004772D7"/>
    <w:rsid w:val="00477868"/>
    <w:rsid w:val="004802B6"/>
    <w:rsid w:val="00481F78"/>
    <w:rsid w:val="0048312E"/>
    <w:rsid w:val="00484BB6"/>
    <w:rsid w:val="00484D7F"/>
    <w:rsid w:val="0048626C"/>
    <w:rsid w:val="00487653"/>
    <w:rsid w:val="00490D85"/>
    <w:rsid w:val="00491B2B"/>
    <w:rsid w:val="00492800"/>
    <w:rsid w:val="004958DF"/>
    <w:rsid w:val="00496621"/>
    <w:rsid w:val="00496C60"/>
    <w:rsid w:val="00497FBD"/>
    <w:rsid w:val="004A2BD6"/>
    <w:rsid w:val="004A3780"/>
    <w:rsid w:val="004A40BC"/>
    <w:rsid w:val="004A42D7"/>
    <w:rsid w:val="004A532F"/>
    <w:rsid w:val="004A53AF"/>
    <w:rsid w:val="004A5985"/>
    <w:rsid w:val="004B185E"/>
    <w:rsid w:val="004B1F48"/>
    <w:rsid w:val="004B26F6"/>
    <w:rsid w:val="004B2928"/>
    <w:rsid w:val="004B2BD6"/>
    <w:rsid w:val="004B2C42"/>
    <w:rsid w:val="004B3DDE"/>
    <w:rsid w:val="004B414A"/>
    <w:rsid w:val="004B5B49"/>
    <w:rsid w:val="004C0504"/>
    <w:rsid w:val="004C181E"/>
    <w:rsid w:val="004C36E5"/>
    <w:rsid w:val="004C3E12"/>
    <w:rsid w:val="004C3F5E"/>
    <w:rsid w:val="004C4139"/>
    <w:rsid w:val="004C4D30"/>
    <w:rsid w:val="004C5CB2"/>
    <w:rsid w:val="004C5FED"/>
    <w:rsid w:val="004C6323"/>
    <w:rsid w:val="004C643B"/>
    <w:rsid w:val="004C6A54"/>
    <w:rsid w:val="004C6F2E"/>
    <w:rsid w:val="004C74A4"/>
    <w:rsid w:val="004C74F5"/>
    <w:rsid w:val="004D01AF"/>
    <w:rsid w:val="004D05C1"/>
    <w:rsid w:val="004D0E8D"/>
    <w:rsid w:val="004D1142"/>
    <w:rsid w:val="004D1253"/>
    <w:rsid w:val="004D3EFD"/>
    <w:rsid w:val="004D4E06"/>
    <w:rsid w:val="004D4E90"/>
    <w:rsid w:val="004D5624"/>
    <w:rsid w:val="004D5B32"/>
    <w:rsid w:val="004D7003"/>
    <w:rsid w:val="004D71EE"/>
    <w:rsid w:val="004D7DBB"/>
    <w:rsid w:val="004D7E60"/>
    <w:rsid w:val="004E0501"/>
    <w:rsid w:val="004E053A"/>
    <w:rsid w:val="004E10AB"/>
    <w:rsid w:val="004E17FF"/>
    <w:rsid w:val="004E1EB0"/>
    <w:rsid w:val="004E2104"/>
    <w:rsid w:val="004E288E"/>
    <w:rsid w:val="004E29A5"/>
    <w:rsid w:val="004E2A34"/>
    <w:rsid w:val="004E3D9D"/>
    <w:rsid w:val="004E4B20"/>
    <w:rsid w:val="004E4E91"/>
    <w:rsid w:val="004E554B"/>
    <w:rsid w:val="004E5B56"/>
    <w:rsid w:val="004E69C5"/>
    <w:rsid w:val="004E6F44"/>
    <w:rsid w:val="004E7909"/>
    <w:rsid w:val="004E7A4B"/>
    <w:rsid w:val="004F1547"/>
    <w:rsid w:val="004F20CB"/>
    <w:rsid w:val="004F3788"/>
    <w:rsid w:val="004F3B2E"/>
    <w:rsid w:val="004F3EC5"/>
    <w:rsid w:val="004F48D6"/>
    <w:rsid w:val="004F58A0"/>
    <w:rsid w:val="004F5E29"/>
    <w:rsid w:val="004F6939"/>
    <w:rsid w:val="004F7AAC"/>
    <w:rsid w:val="005000B8"/>
    <w:rsid w:val="00500BCE"/>
    <w:rsid w:val="00501D3C"/>
    <w:rsid w:val="0050214A"/>
    <w:rsid w:val="00502401"/>
    <w:rsid w:val="0050270D"/>
    <w:rsid w:val="00502D3F"/>
    <w:rsid w:val="005056BD"/>
    <w:rsid w:val="0050578F"/>
    <w:rsid w:val="00506347"/>
    <w:rsid w:val="00506853"/>
    <w:rsid w:val="00510C97"/>
    <w:rsid w:val="00512820"/>
    <w:rsid w:val="00513376"/>
    <w:rsid w:val="00515A28"/>
    <w:rsid w:val="0051622E"/>
    <w:rsid w:val="005162C8"/>
    <w:rsid w:val="00521092"/>
    <w:rsid w:val="00521C40"/>
    <w:rsid w:val="005222E0"/>
    <w:rsid w:val="00522D79"/>
    <w:rsid w:val="0052369E"/>
    <w:rsid w:val="005237A6"/>
    <w:rsid w:val="0052422A"/>
    <w:rsid w:val="00524398"/>
    <w:rsid w:val="005246E3"/>
    <w:rsid w:val="0052475D"/>
    <w:rsid w:val="00525C92"/>
    <w:rsid w:val="0052636C"/>
    <w:rsid w:val="00526791"/>
    <w:rsid w:val="00526EFC"/>
    <w:rsid w:val="00527415"/>
    <w:rsid w:val="005276CB"/>
    <w:rsid w:val="00530224"/>
    <w:rsid w:val="005310BE"/>
    <w:rsid w:val="0053177A"/>
    <w:rsid w:val="005318FF"/>
    <w:rsid w:val="00531FEB"/>
    <w:rsid w:val="00532738"/>
    <w:rsid w:val="005336A9"/>
    <w:rsid w:val="005336D7"/>
    <w:rsid w:val="00534C85"/>
    <w:rsid w:val="00535021"/>
    <w:rsid w:val="005355E5"/>
    <w:rsid w:val="0053665F"/>
    <w:rsid w:val="00536672"/>
    <w:rsid w:val="0053757B"/>
    <w:rsid w:val="00542AA6"/>
    <w:rsid w:val="00542ECE"/>
    <w:rsid w:val="00543452"/>
    <w:rsid w:val="0054464B"/>
    <w:rsid w:val="00546649"/>
    <w:rsid w:val="00547947"/>
    <w:rsid w:val="00550538"/>
    <w:rsid w:val="005507A3"/>
    <w:rsid w:val="005529A1"/>
    <w:rsid w:val="005545C5"/>
    <w:rsid w:val="005548F0"/>
    <w:rsid w:val="0055522E"/>
    <w:rsid w:val="00556214"/>
    <w:rsid w:val="00557DC9"/>
    <w:rsid w:val="005605C7"/>
    <w:rsid w:val="0056248A"/>
    <w:rsid w:val="00562AE4"/>
    <w:rsid w:val="00563CFE"/>
    <w:rsid w:val="00566B16"/>
    <w:rsid w:val="005670B2"/>
    <w:rsid w:val="005673C4"/>
    <w:rsid w:val="00567508"/>
    <w:rsid w:val="005678D6"/>
    <w:rsid w:val="00567BDF"/>
    <w:rsid w:val="00567D62"/>
    <w:rsid w:val="00573BFD"/>
    <w:rsid w:val="0057555A"/>
    <w:rsid w:val="005759B5"/>
    <w:rsid w:val="005759E3"/>
    <w:rsid w:val="00576633"/>
    <w:rsid w:val="00576EFE"/>
    <w:rsid w:val="00581261"/>
    <w:rsid w:val="00581997"/>
    <w:rsid w:val="00582C2B"/>
    <w:rsid w:val="005835FF"/>
    <w:rsid w:val="00583C8C"/>
    <w:rsid w:val="00584766"/>
    <w:rsid w:val="00584ABC"/>
    <w:rsid w:val="00584CE2"/>
    <w:rsid w:val="00585D19"/>
    <w:rsid w:val="00586C74"/>
    <w:rsid w:val="00587A03"/>
    <w:rsid w:val="00587AC8"/>
    <w:rsid w:val="0059012E"/>
    <w:rsid w:val="0059037F"/>
    <w:rsid w:val="00590A46"/>
    <w:rsid w:val="00590A79"/>
    <w:rsid w:val="00593C95"/>
    <w:rsid w:val="0059678B"/>
    <w:rsid w:val="0059683E"/>
    <w:rsid w:val="0059704C"/>
    <w:rsid w:val="005977F1"/>
    <w:rsid w:val="005979EC"/>
    <w:rsid w:val="005A0323"/>
    <w:rsid w:val="005A1F53"/>
    <w:rsid w:val="005A323C"/>
    <w:rsid w:val="005A3779"/>
    <w:rsid w:val="005A46A9"/>
    <w:rsid w:val="005A47AB"/>
    <w:rsid w:val="005A4A76"/>
    <w:rsid w:val="005A4C2E"/>
    <w:rsid w:val="005A4F17"/>
    <w:rsid w:val="005A5C80"/>
    <w:rsid w:val="005A6715"/>
    <w:rsid w:val="005A6EA3"/>
    <w:rsid w:val="005A6F1A"/>
    <w:rsid w:val="005A7FED"/>
    <w:rsid w:val="005B01D6"/>
    <w:rsid w:val="005B302C"/>
    <w:rsid w:val="005B4255"/>
    <w:rsid w:val="005B5075"/>
    <w:rsid w:val="005B5894"/>
    <w:rsid w:val="005B627E"/>
    <w:rsid w:val="005B6F5E"/>
    <w:rsid w:val="005C18F0"/>
    <w:rsid w:val="005C1A11"/>
    <w:rsid w:val="005C2264"/>
    <w:rsid w:val="005C2569"/>
    <w:rsid w:val="005C2636"/>
    <w:rsid w:val="005C36C4"/>
    <w:rsid w:val="005C3A8A"/>
    <w:rsid w:val="005C4E8C"/>
    <w:rsid w:val="005C5CE7"/>
    <w:rsid w:val="005C644A"/>
    <w:rsid w:val="005C66B9"/>
    <w:rsid w:val="005C73FE"/>
    <w:rsid w:val="005D1A3B"/>
    <w:rsid w:val="005D3C43"/>
    <w:rsid w:val="005D4E87"/>
    <w:rsid w:val="005D5C93"/>
    <w:rsid w:val="005D5CFA"/>
    <w:rsid w:val="005D6287"/>
    <w:rsid w:val="005D6763"/>
    <w:rsid w:val="005D7AB2"/>
    <w:rsid w:val="005E0824"/>
    <w:rsid w:val="005E0DCC"/>
    <w:rsid w:val="005E1854"/>
    <w:rsid w:val="005E1D72"/>
    <w:rsid w:val="005E2658"/>
    <w:rsid w:val="005E2FEC"/>
    <w:rsid w:val="005E51F8"/>
    <w:rsid w:val="005E5F74"/>
    <w:rsid w:val="005E7530"/>
    <w:rsid w:val="005F13AE"/>
    <w:rsid w:val="005F27F8"/>
    <w:rsid w:val="005F3962"/>
    <w:rsid w:val="005F4C96"/>
    <w:rsid w:val="005F4F70"/>
    <w:rsid w:val="005F5683"/>
    <w:rsid w:val="005F58A5"/>
    <w:rsid w:val="005F64E6"/>
    <w:rsid w:val="005F775F"/>
    <w:rsid w:val="006007F9"/>
    <w:rsid w:val="00600F87"/>
    <w:rsid w:val="0060165B"/>
    <w:rsid w:val="00605700"/>
    <w:rsid w:val="00605A7A"/>
    <w:rsid w:val="006061FB"/>
    <w:rsid w:val="006076B8"/>
    <w:rsid w:val="0061049C"/>
    <w:rsid w:val="00610A56"/>
    <w:rsid w:val="00611266"/>
    <w:rsid w:val="006112C0"/>
    <w:rsid w:val="00611892"/>
    <w:rsid w:val="006122E2"/>
    <w:rsid w:val="006130BE"/>
    <w:rsid w:val="0061376E"/>
    <w:rsid w:val="00614F06"/>
    <w:rsid w:val="00615F1F"/>
    <w:rsid w:val="00616154"/>
    <w:rsid w:val="00616A68"/>
    <w:rsid w:val="00616ECF"/>
    <w:rsid w:val="00617DC0"/>
    <w:rsid w:val="00617E9F"/>
    <w:rsid w:val="006216E7"/>
    <w:rsid w:val="00622974"/>
    <w:rsid w:val="00622A9C"/>
    <w:rsid w:val="00623001"/>
    <w:rsid w:val="006238D9"/>
    <w:rsid w:val="00623FB9"/>
    <w:rsid w:val="006246C5"/>
    <w:rsid w:val="00626FF1"/>
    <w:rsid w:val="00627C06"/>
    <w:rsid w:val="0063034D"/>
    <w:rsid w:val="00630E15"/>
    <w:rsid w:val="0063149A"/>
    <w:rsid w:val="006315BF"/>
    <w:rsid w:val="00632A3D"/>
    <w:rsid w:val="00632A63"/>
    <w:rsid w:val="006334FE"/>
    <w:rsid w:val="006338A9"/>
    <w:rsid w:val="00634B94"/>
    <w:rsid w:val="00636830"/>
    <w:rsid w:val="0063725A"/>
    <w:rsid w:val="0063739C"/>
    <w:rsid w:val="00637DDE"/>
    <w:rsid w:val="006403C1"/>
    <w:rsid w:val="0064273A"/>
    <w:rsid w:val="00642A4B"/>
    <w:rsid w:val="00643433"/>
    <w:rsid w:val="00643FB1"/>
    <w:rsid w:val="00645345"/>
    <w:rsid w:val="00645370"/>
    <w:rsid w:val="0064580D"/>
    <w:rsid w:val="00645DE1"/>
    <w:rsid w:val="0064658E"/>
    <w:rsid w:val="00647791"/>
    <w:rsid w:val="00653236"/>
    <w:rsid w:val="0065337C"/>
    <w:rsid w:val="0065502E"/>
    <w:rsid w:val="0065671A"/>
    <w:rsid w:val="00656A4A"/>
    <w:rsid w:val="00661210"/>
    <w:rsid w:val="00663147"/>
    <w:rsid w:val="006631B7"/>
    <w:rsid w:val="006640D4"/>
    <w:rsid w:val="00664683"/>
    <w:rsid w:val="006652FF"/>
    <w:rsid w:val="00666B8B"/>
    <w:rsid w:val="00667D6F"/>
    <w:rsid w:val="00670DEF"/>
    <w:rsid w:val="00670F04"/>
    <w:rsid w:val="0067166D"/>
    <w:rsid w:val="00672220"/>
    <w:rsid w:val="0067284A"/>
    <w:rsid w:val="00673420"/>
    <w:rsid w:val="0067495D"/>
    <w:rsid w:val="00675CCE"/>
    <w:rsid w:val="00676AC5"/>
    <w:rsid w:val="00676CAB"/>
    <w:rsid w:val="00677C87"/>
    <w:rsid w:val="00677F07"/>
    <w:rsid w:val="0068261A"/>
    <w:rsid w:val="006826DC"/>
    <w:rsid w:val="006833C9"/>
    <w:rsid w:val="006838F0"/>
    <w:rsid w:val="00683FE0"/>
    <w:rsid w:val="00684A69"/>
    <w:rsid w:val="0068532B"/>
    <w:rsid w:val="006857F6"/>
    <w:rsid w:val="0068600B"/>
    <w:rsid w:val="00690051"/>
    <w:rsid w:val="00690113"/>
    <w:rsid w:val="00690876"/>
    <w:rsid w:val="006908B9"/>
    <w:rsid w:val="00690C37"/>
    <w:rsid w:val="006925FF"/>
    <w:rsid w:val="00692DEA"/>
    <w:rsid w:val="006933C1"/>
    <w:rsid w:val="00694F99"/>
    <w:rsid w:val="00695437"/>
    <w:rsid w:val="0069595D"/>
    <w:rsid w:val="006A0FF5"/>
    <w:rsid w:val="006A1C3A"/>
    <w:rsid w:val="006A2F27"/>
    <w:rsid w:val="006A39AA"/>
    <w:rsid w:val="006A4603"/>
    <w:rsid w:val="006A5510"/>
    <w:rsid w:val="006A5C7E"/>
    <w:rsid w:val="006A65E5"/>
    <w:rsid w:val="006B2395"/>
    <w:rsid w:val="006B2408"/>
    <w:rsid w:val="006B4519"/>
    <w:rsid w:val="006B4972"/>
    <w:rsid w:val="006B4C8E"/>
    <w:rsid w:val="006B4FD0"/>
    <w:rsid w:val="006B5B64"/>
    <w:rsid w:val="006B61F0"/>
    <w:rsid w:val="006B69AF"/>
    <w:rsid w:val="006C0C2B"/>
    <w:rsid w:val="006C2E0B"/>
    <w:rsid w:val="006C3346"/>
    <w:rsid w:val="006C3743"/>
    <w:rsid w:val="006C3F89"/>
    <w:rsid w:val="006C4651"/>
    <w:rsid w:val="006C53AC"/>
    <w:rsid w:val="006C6093"/>
    <w:rsid w:val="006C7B4E"/>
    <w:rsid w:val="006D26D9"/>
    <w:rsid w:val="006D3105"/>
    <w:rsid w:val="006D337E"/>
    <w:rsid w:val="006D3C37"/>
    <w:rsid w:val="006E07C6"/>
    <w:rsid w:val="006E2730"/>
    <w:rsid w:val="006E393E"/>
    <w:rsid w:val="006E3A2D"/>
    <w:rsid w:val="006E4276"/>
    <w:rsid w:val="006E46EA"/>
    <w:rsid w:val="006E61C4"/>
    <w:rsid w:val="006E6DD6"/>
    <w:rsid w:val="006E6E8A"/>
    <w:rsid w:val="006E7B4D"/>
    <w:rsid w:val="006F3F5A"/>
    <w:rsid w:val="006F43FB"/>
    <w:rsid w:val="006F4A09"/>
    <w:rsid w:val="006F5097"/>
    <w:rsid w:val="006F56E1"/>
    <w:rsid w:val="006F5872"/>
    <w:rsid w:val="006F69F0"/>
    <w:rsid w:val="00700410"/>
    <w:rsid w:val="00702CA9"/>
    <w:rsid w:val="00702DC4"/>
    <w:rsid w:val="0070337A"/>
    <w:rsid w:val="00703DF8"/>
    <w:rsid w:val="00705829"/>
    <w:rsid w:val="00706A01"/>
    <w:rsid w:val="007073B7"/>
    <w:rsid w:val="00707503"/>
    <w:rsid w:val="00707A19"/>
    <w:rsid w:val="00707EE4"/>
    <w:rsid w:val="00710171"/>
    <w:rsid w:val="0071176F"/>
    <w:rsid w:val="0071185C"/>
    <w:rsid w:val="00711A5F"/>
    <w:rsid w:val="00713078"/>
    <w:rsid w:val="007153DE"/>
    <w:rsid w:val="00715F83"/>
    <w:rsid w:val="00716B62"/>
    <w:rsid w:val="00716D25"/>
    <w:rsid w:val="00717472"/>
    <w:rsid w:val="00717CE6"/>
    <w:rsid w:val="0072127C"/>
    <w:rsid w:val="00721AC4"/>
    <w:rsid w:val="00724A85"/>
    <w:rsid w:val="0072527C"/>
    <w:rsid w:val="00727A77"/>
    <w:rsid w:val="0073077F"/>
    <w:rsid w:val="007322AD"/>
    <w:rsid w:val="0073372C"/>
    <w:rsid w:val="0073680F"/>
    <w:rsid w:val="00736EDF"/>
    <w:rsid w:val="00737188"/>
    <w:rsid w:val="00737806"/>
    <w:rsid w:val="00740BED"/>
    <w:rsid w:val="00740E28"/>
    <w:rsid w:val="00741A02"/>
    <w:rsid w:val="00741EFD"/>
    <w:rsid w:val="00742320"/>
    <w:rsid w:val="007426E0"/>
    <w:rsid w:val="00744087"/>
    <w:rsid w:val="00744AD9"/>
    <w:rsid w:val="00745DE1"/>
    <w:rsid w:val="00746064"/>
    <w:rsid w:val="007465B2"/>
    <w:rsid w:val="00746882"/>
    <w:rsid w:val="00746D5E"/>
    <w:rsid w:val="00746ED1"/>
    <w:rsid w:val="00747431"/>
    <w:rsid w:val="00747CB1"/>
    <w:rsid w:val="00747FFB"/>
    <w:rsid w:val="00751A12"/>
    <w:rsid w:val="00754076"/>
    <w:rsid w:val="00755334"/>
    <w:rsid w:val="0075689F"/>
    <w:rsid w:val="007603EF"/>
    <w:rsid w:val="00761E37"/>
    <w:rsid w:val="0076436D"/>
    <w:rsid w:val="00764B55"/>
    <w:rsid w:val="007652A2"/>
    <w:rsid w:val="007669FF"/>
    <w:rsid w:val="00766B55"/>
    <w:rsid w:val="00766C70"/>
    <w:rsid w:val="00767D4D"/>
    <w:rsid w:val="00770212"/>
    <w:rsid w:val="00770708"/>
    <w:rsid w:val="00770CF3"/>
    <w:rsid w:val="00771416"/>
    <w:rsid w:val="00773120"/>
    <w:rsid w:val="00775E0A"/>
    <w:rsid w:val="007761B3"/>
    <w:rsid w:val="00776FEE"/>
    <w:rsid w:val="00782544"/>
    <w:rsid w:val="007825CE"/>
    <w:rsid w:val="00782B87"/>
    <w:rsid w:val="00783AF5"/>
    <w:rsid w:val="00783C00"/>
    <w:rsid w:val="0078543D"/>
    <w:rsid w:val="00785C72"/>
    <w:rsid w:val="00786A86"/>
    <w:rsid w:val="007901F7"/>
    <w:rsid w:val="007927FD"/>
    <w:rsid w:val="00792F36"/>
    <w:rsid w:val="00793A3D"/>
    <w:rsid w:val="007941C4"/>
    <w:rsid w:val="0079482A"/>
    <w:rsid w:val="0079494E"/>
    <w:rsid w:val="0079507C"/>
    <w:rsid w:val="00795FCC"/>
    <w:rsid w:val="00796159"/>
    <w:rsid w:val="00796FDC"/>
    <w:rsid w:val="00797FED"/>
    <w:rsid w:val="007A3F51"/>
    <w:rsid w:val="007A4791"/>
    <w:rsid w:val="007A53ED"/>
    <w:rsid w:val="007A5961"/>
    <w:rsid w:val="007A5B64"/>
    <w:rsid w:val="007A5E5B"/>
    <w:rsid w:val="007B17A7"/>
    <w:rsid w:val="007B1E10"/>
    <w:rsid w:val="007B29E4"/>
    <w:rsid w:val="007B33B3"/>
    <w:rsid w:val="007B33B5"/>
    <w:rsid w:val="007B3C70"/>
    <w:rsid w:val="007B52F0"/>
    <w:rsid w:val="007B5375"/>
    <w:rsid w:val="007B577E"/>
    <w:rsid w:val="007B609A"/>
    <w:rsid w:val="007B6AA0"/>
    <w:rsid w:val="007B7C0C"/>
    <w:rsid w:val="007C035B"/>
    <w:rsid w:val="007C36E3"/>
    <w:rsid w:val="007C3A06"/>
    <w:rsid w:val="007C4854"/>
    <w:rsid w:val="007C600E"/>
    <w:rsid w:val="007D0CE3"/>
    <w:rsid w:val="007D0DB7"/>
    <w:rsid w:val="007D2964"/>
    <w:rsid w:val="007D2B19"/>
    <w:rsid w:val="007D32C0"/>
    <w:rsid w:val="007D4460"/>
    <w:rsid w:val="007D469F"/>
    <w:rsid w:val="007D48EB"/>
    <w:rsid w:val="007D51E3"/>
    <w:rsid w:val="007D5705"/>
    <w:rsid w:val="007D6A38"/>
    <w:rsid w:val="007D6BDF"/>
    <w:rsid w:val="007D7705"/>
    <w:rsid w:val="007D7D85"/>
    <w:rsid w:val="007E0C3A"/>
    <w:rsid w:val="007E0CEF"/>
    <w:rsid w:val="007E1C61"/>
    <w:rsid w:val="007E36C7"/>
    <w:rsid w:val="007E3D6F"/>
    <w:rsid w:val="007E3EE2"/>
    <w:rsid w:val="007E48E9"/>
    <w:rsid w:val="007E575F"/>
    <w:rsid w:val="007E5AA5"/>
    <w:rsid w:val="007E5AB3"/>
    <w:rsid w:val="007E6471"/>
    <w:rsid w:val="007F100D"/>
    <w:rsid w:val="007F25B8"/>
    <w:rsid w:val="007F28CB"/>
    <w:rsid w:val="007F2C30"/>
    <w:rsid w:val="007F352A"/>
    <w:rsid w:val="007F3F12"/>
    <w:rsid w:val="007F4059"/>
    <w:rsid w:val="007F4477"/>
    <w:rsid w:val="007F5982"/>
    <w:rsid w:val="007F6083"/>
    <w:rsid w:val="007F67F5"/>
    <w:rsid w:val="007F6F35"/>
    <w:rsid w:val="007F722E"/>
    <w:rsid w:val="007F74F8"/>
    <w:rsid w:val="008003D1"/>
    <w:rsid w:val="0080062D"/>
    <w:rsid w:val="0080065A"/>
    <w:rsid w:val="00800D3E"/>
    <w:rsid w:val="008011D5"/>
    <w:rsid w:val="00801B48"/>
    <w:rsid w:val="00803939"/>
    <w:rsid w:val="00803DA7"/>
    <w:rsid w:val="00803E3F"/>
    <w:rsid w:val="00804469"/>
    <w:rsid w:val="0080513B"/>
    <w:rsid w:val="00805656"/>
    <w:rsid w:val="00807B2A"/>
    <w:rsid w:val="008103C0"/>
    <w:rsid w:val="008104E7"/>
    <w:rsid w:val="008105B2"/>
    <w:rsid w:val="00810B65"/>
    <w:rsid w:val="008110A4"/>
    <w:rsid w:val="00811AA5"/>
    <w:rsid w:val="0081238A"/>
    <w:rsid w:val="00813B2F"/>
    <w:rsid w:val="00813E60"/>
    <w:rsid w:val="00816494"/>
    <w:rsid w:val="00816ED1"/>
    <w:rsid w:val="00817EEA"/>
    <w:rsid w:val="00820B54"/>
    <w:rsid w:val="00820BFC"/>
    <w:rsid w:val="0082185A"/>
    <w:rsid w:val="00821B35"/>
    <w:rsid w:val="00822DEF"/>
    <w:rsid w:val="00823604"/>
    <w:rsid w:val="00824990"/>
    <w:rsid w:val="00825A09"/>
    <w:rsid w:val="00825CBF"/>
    <w:rsid w:val="00830736"/>
    <w:rsid w:val="008313BB"/>
    <w:rsid w:val="0083151E"/>
    <w:rsid w:val="008327A3"/>
    <w:rsid w:val="00832AD8"/>
    <w:rsid w:val="00833EAD"/>
    <w:rsid w:val="00835AD5"/>
    <w:rsid w:val="00835D57"/>
    <w:rsid w:val="00837038"/>
    <w:rsid w:val="00837C3D"/>
    <w:rsid w:val="00837CBF"/>
    <w:rsid w:val="00837EE3"/>
    <w:rsid w:val="00840577"/>
    <w:rsid w:val="00841955"/>
    <w:rsid w:val="00841CEC"/>
    <w:rsid w:val="008420AC"/>
    <w:rsid w:val="008421A7"/>
    <w:rsid w:val="0084624E"/>
    <w:rsid w:val="008463E8"/>
    <w:rsid w:val="00846F7E"/>
    <w:rsid w:val="008474A5"/>
    <w:rsid w:val="00847BFB"/>
    <w:rsid w:val="0085037E"/>
    <w:rsid w:val="008516D5"/>
    <w:rsid w:val="00851F22"/>
    <w:rsid w:val="008529BA"/>
    <w:rsid w:val="00852D66"/>
    <w:rsid w:val="00853658"/>
    <w:rsid w:val="00854A6F"/>
    <w:rsid w:val="00854EF6"/>
    <w:rsid w:val="00857223"/>
    <w:rsid w:val="00857330"/>
    <w:rsid w:val="00857F2C"/>
    <w:rsid w:val="008603BB"/>
    <w:rsid w:val="0086060E"/>
    <w:rsid w:val="008611F6"/>
    <w:rsid w:val="00862567"/>
    <w:rsid w:val="00862BD7"/>
    <w:rsid w:val="00863FEA"/>
    <w:rsid w:val="00864D8C"/>
    <w:rsid w:val="00865913"/>
    <w:rsid w:val="00866758"/>
    <w:rsid w:val="00866B77"/>
    <w:rsid w:val="00867727"/>
    <w:rsid w:val="008707C1"/>
    <w:rsid w:val="00871238"/>
    <w:rsid w:val="00871353"/>
    <w:rsid w:val="008720F5"/>
    <w:rsid w:val="008722A8"/>
    <w:rsid w:val="00873E75"/>
    <w:rsid w:val="00874F6B"/>
    <w:rsid w:val="008750FB"/>
    <w:rsid w:val="00875167"/>
    <w:rsid w:val="0087530A"/>
    <w:rsid w:val="00875477"/>
    <w:rsid w:val="00875E01"/>
    <w:rsid w:val="0087679A"/>
    <w:rsid w:val="00877CCF"/>
    <w:rsid w:val="008801A5"/>
    <w:rsid w:val="008825F8"/>
    <w:rsid w:val="00882A3F"/>
    <w:rsid w:val="00882BBB"/>
    <w:rsid w:val="0088381E"/>
    <w:rsid w:val="00884211"/>
    <w:rsid w:val="0088421A"/>
    <w:rsid w:val="00885BC1"/>
    <w:rsid w:val="00885DDD"/>
    <w:rsid w:val="0088607E"/>
    <w:rsid w:val="00890AB7"/>
    <w:rsid w:val="00890B96"/>
    <w:rsid w:val="0089190B"/>
    <w:rsid w:val="00892A9C"/>
    <w:rsid w:val="00892DFB"/>
    <w:rsid w:val="008932A2"/>
    <w:rsid w:val="00894D8C"/>
    <w:rsid w:val="008969DB"/>
    <w:rsid w:val="00896F58"/>
    <w:rsid w:val="00897F96"/>
    <w:rsid w:val="008A038B"/>
    <w:rsid w:val="008A0480"/>
    <w:rsid w:val="008A0A95"/>
    <w:rsid w:val="008A12C4"/>
    <w:rsid w:val="008A14C9"/>
    <w:rsid w:val="008A241E"/>
    <w:rsid w:val="008A27E4"/>
    <w:rsid w:val="008A2B35"/>
    <w:rsid w:val="008A3766"/>
    <w:rsid w:val="008A597E"/>
    <w:rsid w:val="008A68DB"/>
    <w:rsid w:val="008B0208"/>
    <w:rsid w:val="008B030A"/>
    <w:rsid w:val="008B0B52"/>
    <w:rsid w:val="008B181D"/>
    <w:rsid w:val="008B224A"/>
    <w:rsid w:val="008B22CB"/>
    <w:rsid w:val="008B2756"/>
    <w:rsid w:val="008B31E5"/>
    <w:rsid w:val="008B468F"/>
    <w:rsid w:val="008B552F"/>
    <w:rsid w:val="008B5B85"/>
    <w:rsid w:val="008B6431"/>
    <w:rsid w:val="008B655F"/>
    <w:rsid w:val="008B7EBB"/>
    <w:rsid w:val="008C011C"/>
    <w:rsid w:val="008C0A9B"/>
    <w:rsid w:val="008C32C1"/>
    <w:rsid w:val="008C3FA5"/>
    <w:rsid w:val="008C4020"/>
    <w:rsid w:val="008C40C9"/>
    <w:rsid w:val="008C4F17"/>
    <w:rsid w:val="008C5EAC"/>
    <w:rsid w:val="008C6026"/>
    <w:rsid w:val="008C7B91"/>
    <w:rsid w:val="008D05A8"/>
    <w:rsid w:val="008D068C"/>
    <w:rsid w:val="008D0D45"/>
    <w:rsid w:val="008D1845"/>
    <w:rsid w:val="008D1B1E"/>
    <w:rsid w:val="008D1FA4"/>
    <w:rsid w:val="008D3766"/>
    <w:rsid w:val="008D42CD"/>
    <w:rsid w:val="008D5963"/>
    <w:rsid w:val="008D5A8C"/>
    <w:rsid w:val="008D6717"/>
    <w:rsid w:val="008D73E2"/>
    <w:rsid w:val="008D7557"/>
    <w:rsid w:val="008E1882"/>
    <w:rsid w:val="008E258F"/>
    <w:rsid w:val="008E2908"/>
    <w:rsid w:val="008E2C69"/>
    <w:rsid w:val="008E3059"/>
    <w:rsid w:val="008E4136"/>
    <w:rsid w:val="008E4B83"/>
    <w:rsid w:val="008E5D02"/>
    <w:rsid w:val="008E6F6F"/>
    <w:rsid w:val="008F073E"/>
    <w:rsid w:val="008F1B1E"/>
    <w:rsid w:val="008F2092"/>
    <w:rsid w:val="008F252E"/>
    <w:rsid w:val="008F3407"/>
    <w:rsid w:val="008F3DE8"/>
    <w:rsid w:val="008F4447"/>
    <w:rsid w:val="008F45B9"/>
    <w:rsid w:val="008F4619"/>
    <w:rsid w:val="008F56B6"/>
    <w:rsid w:val="008F78C3"/>
    <w:rsid w:val="009002E2"/>
    <w:rsid w:val="00900D44"/>
    <w:rsid w:val="00904182"/>
    <w:rsid w:val="00904250"/>
    <w:rsid w:val="00906B25"/>
    <w:rsid w:val="009077AB"/>
    <w:rsid w:val="00907CD7"/>
    <w:rsid w:val="00907EE6"/>
    <w:rsid w:val="009101A5"/>
    <w:rsid w:val="00911399"/>
    <w:rsid w:val="009116E4"/>
    <w:rsid w:val="00911FE6"/>
    <w:rsid w:val="00912621"/>
    <w:rsid w:val="0091289A"/>
    <w:rsid w:val="009129AF"/>
    <w:rsid w:val="00912C6B"/>
    <w:rsid w:val="00913B3A"/>
    <w:rsid w:val="009154FB"/>
    <w:rsid w:val="009155C9"/>
    <w:rsid w:val="00915BD1"/>
    <w:rsid w:val="00915BDE"/>
    <w:rsid w:val="009160C9"/>
    <w:rsid w:val="00916DBF"/>
    <w:rsid w:val="009176C1"/>
    <w:rsid w:val="00917815"/>
    <w:rsid w:val="00920028"/>
    <w:rsid w:val="00920E30"/>
    <w:rsid w:val="00921F0E"/>
    <w:rsid w:val="00921F69"/>
    <w:rsid w:val="00922088"/>
    <w:rsid w:val="009232B9"/>
    <w:rsid w:val="009234B3"/>
    <w:rsid w:val="00923518"/>
    <w:rsid w:val="00923B90"/>
    <w:rsid w:val="00923E50"/>
    <w:rsid w:val="009243E5"/>
    <w:rsid w:val="00924423"/>
    <w:rsid w:val="00925662"/>
    <w:rsid w:val="00926736"/>
    <w:rsid w:val="00930655"/>
    <w:rsid w:val="009312BD"/>
    <w:rsid w:val="00931394"/>
    <w:rsid w:val="009317FD"/>
    <w:rsid w:val="00933787"/>
    <w:rsid w:val="00934151"/>
    <w:rsid w:val="009349EA"/>
    <w:rsid w:val="0093526E"/>
    <w:rsid w:val="00936FA1"/>
    <w:rsid w:val="0093710E"/>
    <w:rsid w:val="009400C4"/>
    <w:rsid w:val="009410D9"/>
    <w:rsid w:val="00942EC0"/>
    <w:rsid w:val="00944E43"/>
    <w:rsid w:val="00946EA8"/>
    <w:rsid w:val="00946EE7"/>
    <w:rsid w:val="00946FC1"/>
    <w:rsid w:val="0094707B"/>
    <w:rsid w:val="009520AC"/>
    <w:rsid w:val="0095247D"/>
    <w:rsid w:val="00952B02"/>
    <w:rsid w:val="009538A5"/>
    <w:rsid w:val="009543E7"/>
    <w:rsid w:val="00954DB4"/>
    <w:rsid w:val="009559F3"/>
    <w:rsid w:val="00956093"/>
    <w:rsid w:val="00956D98"/>
    <w:rsid w:val="00957B8D"/>
    <w:rsid w:val="00957EE5"/>
    <w:rsid w:val="00957F57"/>
    <w:rsid w:val="0096066C"/>
    <w:rsid w:val="00960CA7"/>
    <w:rsid w:val="009616AC"/>
    <w:rsid w:val="009626CF"/>
    <w:rsid w:val="0096478B"/>
    <w:rsid w:val="00965B41"/>
    <w:rsid w:val="009674D5"/>
    <w:rsid w:val="00970241"/>
    <w:rsid w:val="0097030C"/>
    <w:rsid w:val="0097141F"/>
    <w:rsid w:val="00973C9F"/>
    <w:rsid w:val="00975D0D"/>
    <w:rsid w:val="00975E5B"/>
    <w:rsid w:val="00976F83"/>
    <w:rsid w:val="00977476"/>
    <w:rsid w:val="00980367"/>
    <w:rsid w:val="00981F15"/>
    <w:rsid w:val="00982296"/>
    <w:rsid w:val="00982707"/>
    <w:rsid w:val="00983317"/>
    <w:rsid w:val="00983751"/>
    <w:rsid w:val="009849D8"/>
    <w:rsid w:val="009849F1"/>
    <w:rsid w:val="00986216"/>
    <w:rsid w:val="00986A28"/>
    <w:rsid w:val="0098717A"/>
    <w:rsid w:val="009872FE"/>
    <w:rsid w:val="00987910"/>
    <w:rsid w:val="0099069D"/>
    <w:rsid w:val="009916BD"/>
    <w:rsid w:val="00995370"/>
    <w:rsid w:val="009955AE"/>
    <w:rsid w:val="00995FCD"/>
    <w:rsid w:val="009976FE"/>
    <w:rsid w:val="00997720"/>
    <w:rsid w:val="009A02D0"/>
    <w:rsid w:val="009A309B"/>
    <w:rsid w:val="009A362F"/>
    <w:rsid w:val="009A4401"/>
    <w:rsid w:val="009A49A5"/>
    <w:rsid w:val="009A515F"/>
    <w:rsid w:val="009A5383"/>
    <w:rsid w:val="009A6B74"/>
    <w:rsid w:val="009A6C6C"/>
    <w:rsid w:val="009A7AA6"/>
    <w:rsid w:val="009B1CB8"/>
    <w:rsid w:val="009B1CFF"/>
    <w:rsid w:val="009B3725"/>
    <w:rsid w:val="009B39E2"/>
    <w:rsid w:val="009B416A"/>
    <w:rsid w:val="009B568A"/>
    <w:rsid w:val="009B5793"/>
    <w:rsid w:val="009B5BFB"/>
    <w:rsid w:val="009B6B6B"/>
    <w:rsid w:val="009B7E6F"/>
    <w:rsid w:val="009C148B"/>
    <w:rsid w:val="009C15EB"/>
    <w:rsid w:val="009C18CE"/>
    <w:rsid w:val="009C199B"/>
    <w:rsid w:val="009C280F"/>
    <w:rsid w:val="009C3691"/>
    <w:rsid w:val="009C516F"/>
    <w:rsid w:val="009C5BD3"/>
    <w:rsid w:val="009C5F3B"/>
    <w:rsid w:val="009C6A78"/>
    <w:rsid w:val="009C7B06"/>
    <w:rsid w:val="009D0710"/>
    <w:rsid w:val="009D1CB4"/>
    <w:rsid w:val="009D3509"/>
    <w:rsid w:val="009D4D03"/>
    <w:rsid w:val="009D51AD"/>
    <w:rsid w:val="009D7EEB"/>
    <w:rsid w:val="009E06EE"/>
    <w:rsid w:val="009E0BDE"/>
    <w:rsid w:val="009E0D79"/>
    <w:rsid w:val="009E15C4"/>
    <w:rsid w:val="009E1C9F"/>
    <w:rsid w:val="009E46B7"/>
    <w:rsid w:val="009E4CED"/>
    <w:rsid w:val="009E6092"/>
    <w:rsid w:val="009E61D1"/>
    <w:rsid w:val="009E71BF"/>
    <w:rsid w:val="009F1436"/>
    <w:rsid w:val="009F40B1"/>
    <w:rsid w:val="009F4809"/>
    <w:rsid w:val="009F4F38"/>
    <w:rsid w:val="009F57DB"/>
    <w:rsid w:val="009F5D06"/>
    <w:rsid w:val="009F6D36"/>
    <w:rsid w:val="00A00038"/>
    <w:rsid w:val="00A00B54"/>
    <w:rsid w:val="00A02425"/>
    <w:rsid w:val="00A03203"/>
    <w:rsid w:val="00A032DA"/>
    <w:rsid w:val="00A05FFC"/>
    <w:rsid w:val="00A07CE5"/>
    <w:rsid w:val="00A07F39"/>
    <w:rsid w:val="00A11240"/>
    <w:rsid w:val="00A11403"/>
    <w:rsid w:val="00A115AB"/>
    <w:rsid w:val="00A11ED7"/>
    <w:rsid w:val="00A12BC3"/>
    <w:rsid w:val="00A13AD1"/>
    <w:rsid w:val="00A14FEB"/>
    <w:rsid w:val="00A15469"/>
    <w:rsid w:val="00A1554D"/>
    <w:rsid w:val="00A15C61"/>
    <w:rsid w:val="00A167AD"/>
    <w:rsid w:val="00A16854"/>
    <w:rsid w:val="00A16E15"/>
    <w:rsid w:val="00A17630"/>
    <w:rsid w:val="00A17E3F"/>
    <w:rsid w:val="00A2042A"/>
    <w:rsid w:val="00A20E86"/>
    <w:rsid w:val="00A22480"/>
    <w:rsid w:val="00A22FFB"/>
    <w:rsid w:val="00A24330"/>
    <w:rsid w:val="00A26507"/>
    <w:rsid w:val="00A26C36"/>
    <w:rsid w:val="00A3052C"/>
    <w:rsid w:val="00A307D7"/>
    <w:rsid w:val="00A31971"/>
    <w:rsid w:val="00A31C91"/>
    <w:rsid w:val="00A335AA"/>
    <w:rsid w:val="00A337BC"/>
    <w:rsid w:val="00A34BB2"/>
    <w:rsid w:val="00A34C43"/>
    <w:rsid w:val="00A3567F"/>
    <w:rsid w:val="00A36A35"/>
    <w:rsid w:val="00A40DD6"/>
    <w:rsid w:val="00A41167"/>
    <w:rsid w:val="00A412B2"/>
    <w:rsid w:val="00A417F8"/>
    <w:rsid w:val="00A4197F"/>
    <w:rsid w:val="00A42455"/>
    <w:rsid w:val="00A42E74"/>
    <w:rsid w:val="00A43200"/>
    <w:rsid w:val="00A43F73"/>
    <w:rsid w:val="00A45091"/>
    <w:rsid w:val="00A46158"/>
    <w:rsid w:val="00A465A7"/>
    <w:rsid w:val="00A468E8"/>
    <w:rsid w:val="00A47118"/>
    <w:rsid w:val="00A5110A"/>
    <w:rsid w:val="00A5155B"/>
    <w:rsid w:val="00A5466F"/>
    <w:rsid w:val="00A55480"/>
    <w:rsid w:val="00A55A41"/>
    <w:rsid w:val="00A55E1A"/>
    <w:rsid w:val="00A56D06"/>
    <w:rsid w:val="00A575E4"/>
    <w:rsid w:val="00A57BD4"/>
    <w:rsid w:val="00A6011D"/>
    <w:rsid w:val="00A602D4"/>
    <w:rsid w:val="00A60BD2"/>
    <w:rsid w:val="00A6152B"/>
    <w:rsid w:val="00A61EC5"/>
    <w:rsid w:val="00A6350C"/>
    <w:rsid w:val="00A6390A"/>
    <w:rsid w:val="00A65635"/>
    <w:rsid w:val="00A66503"/>
    <w:rsid w:val="00A66FB3"/>
    <w:rsid w:val="00A6772F"/>
    <w:rsid w:val="00A708A1"/>
    <w:rsid w:val="00A71E88"/>
    <w:rsid w:val="00A72D22"/>
    <w:rsid w:val="00A77402"/>
    <w:rsid w:val="00A77466"/>
    <w:rsid w:val="00A779B2"/>
    <w:rsid w:val="00A77A3B"/>
    <w:rsid w:val="00A8036F"/>
    <w:rsid w:val="00A803E9"/>
    <w:rsid w:val="00A81C80"/>
    <w:rsid w:val="00A8275C"/>
    <w:rsid w:val="00A8280C"/>
    <w:rsid w:val="00A82867"/>
    <w:rsid w:val="00A832FB"/>
    <w:rsid w:val="00A85660"/>
    <w:rsid w:val="00A8578C"/>
    <w:rsid w:val="00A860BC"/>
    <w:rsid w:val="00A86C40"/>
    <w:rsid w:val="00A86ED2"/>
    <w:rsid w:val="00A877B0"/>
    <w:rsid w:val="00A87F07"/>
    <w:rsid w:val="00A90104"/>
    <w:rsid w:val="00A90D52"/>
    <w:rsid w:val="00A90F77"/>
    <w:rsid w:val="00A9321D"/>
    <w:rsid w:val="00A948E5"/>
    <w:rsid w:val="00A95013"/>
    <w:rsid w:val="00A96441"/>
    <w:rsid w:val="00A9678C"/>
    <w:rsid w:val="00A972BA"/>
    <w:rsid w:val="00A978E8"/>
    <w:rsid w:val="00AA05FC"/>
    <w:rsid w:val="00AA150E"/>
    <w:rsid w:val="00AA3384"/>
    <w:rsid w:val="00AA3467"/>
    <w:rsid w:val="00AA3820"/>
    <w:rsid w:val="00AA397F"/>
    <w:rsid w:val="00AA3993"/>
    <w:rsid w:val="00AA3EEB"/>
    <w:rsid w:val="00AA4D54"/>
    <w:rsid w:val="00AA5E59"/>
    <w:rsid w:val="00AB0187"/>
    <w:rsid w:val="00AB0926"/>
    <w:rsid w:val="00AB0BA2"/>
    <w:rsid w:val="00AB0F6D"/>
    <w:rsid w:val="00AB101F"/>
    <w:rsid w:val="00AB137D"/>
    <w:rsid w:val="00AB1979"/>
    <w:rsid w:val="00AB1AF2"/>
    <w:rsid w:val="00AB3BBC"/>
    <w:rsid w:val="00AB3E8C"/>
    <w:rsid w:val="00AB42B8"/>
    <w:rsid w:val="00AB4995"/>
    <w:rsid w:val="00AB5115"/>
    <w:rsid w:val="00AB5C80"/>
    <w:rsid w:val="00AB609C"/>
    <w:rsid w:val="00AB661D"/>
    <w:rsid w:val="00AB68B0"/>
    <w:rsid w:val="00AB6D23"/>
    <w:rsid w:val="00AC14B1"/>
    <w:rsid w:val="00AC178E"/>
    <w:rsid w:val="00AC3BB5"/>
    <w:rsid w:val="00AC5B7A"/>
    <w:rsid w:val="00AC6485"/>
    <w:rsid w:val="00AC6728"/>
    <w:rsid w:val="00AD09D0"/>
    <w:rsid w:val="00AD1EC4"/>
    <w:rsid w:val="00AD25E5"/>
    <w:rsid w:val="00AD283E"/>
    <w:rsid w:val="00AD2D73"/>
    <w:rsid w:val="00AD2E08"/>
    <w:rsid w:val="00AD3D28"/>
    <w:rsid w:val="00AD5AB8"/>
    <w:rsid w:val="00AD5DFF"/>
    <w:rsid w:val="00AD6388"/>
    <w:rsid w:val="00AD6ED4"/>
    <w:rsid w:val="00AE2723"/>
    <w:rsid w:val="00AE2A58"/>
    <w:rsid w:val="00AE3097"/>
    <w:rsid w:val="00AE36EA"/>
    <w:rsid w:val="00AE4DC5"/>
    <w:rsid w:val="00AE58FC"/>
    <w:rsid w:val="00AE6D1C"/>
    <w:rsid w:val="00AE79E6"/>
    <w:rsid w:val="00AF1120"/>
    <w:rsid w:val="00AF270A"/>
    <w:rsid w:val="00AF53A5"/>
    <w:rsid w:val="00AF5ADB"/>
    <w:rsid w:val="00AF5CB9"/>
    <w:rsid w:val="00AF61D7"/>
    <w:rsid w:val="00AF6784"/>
    <w:rsid w:val="00AF7A3D"/>
    <w:rsid w:val="00AF7B9D"/>
    <w:rsid w:val="00B0055A"/>
    <w:rsid w:val="00B01BF2"/>
    <w:rsid w:val="00B01EA9"/>
    <w:rsid w:val="00B043F9"/>
    <w:rsid w:val="00B06140"/>
    <w:rsid w:val="00B07483"/>
    <w:rsid w:val="00B07DF9"/>
    <w:rsid w:val="00B105DC"/>
    <w:rsid w:val="00B1270D"/>
    <w:rsid w:val="00B169F4"/>
    <w:rsid w:val="00B2033D"/>
    <w:rsid w:val="00B2144A"/>
    <w:rsid w:val="00B22B2A"/>
    <w:rsid w:val="00B234FB"/>
    <w:rsid w:val="00B23B95"/>
    <w:rsid w:val="00B251AF"/>
    <w:rsid w:val="00B265CF"/>
    <w:rsid w:val="00B26E1F"/>
    <w:rsid w:val="00B26F64"/>
    <w:rsid w:val="00B30BAA"/>
    <w:rsid w:val="00B3158C"/>
    <w:rsid w:val="00B327DF"/>
    <w:rsid w:val="00B32EE4"/>
    <w:rsid w:val="00B341B3"/>
    <w:rsid w:val="00B34574"/>
    <w:rsid w:val="00B351C4"/>
    <w:rsid w:val="00B36527"/>
    <w:rsid w:val="00B37855"/>
    <w:rsid w:val="00B404C6"/>
    <w:rsid w:val="00B404D5"/>
    <w:rsid w:val="00B41166"/>
    <w:rsid w:val="00B4118E"/>
    <w:rsid w:val="00B41248"/>
    <w:rsid w:val="00B4157A"/>
    <w:rsid w:val="00B418E1"/>
    <w:rsid w:val="00B4277E"/>
    <w:rsid w:val="00B454E3"/>
    <w:rsid w:val="00B45E6B"/>
    <w:rsid w:val="00B47092"/>
    <w:rsid w:val="00B50780"/>
    <w:rsid w:val="00B50829"/>
    <w:rsid w:val="00B517C5"/>
    <w:rsid w:val="00B53B35"/>
    <w:rsid w:val="00B53E34"/>
    <w:rsid w:val="00B54542"/>
    <w:rsid w:val="00B54D93"/>
    <w:rsid w:val="00B554B0"/>
    <w:rsid w:val="00B55CE2"/>
    <w:rsid w:val="00B560A3"/>
    <w:rsid w:val="00B560E6"/>
    <w:rsid w:val="00B567B0"/>
    <w:rsid w:val="00B57DA1"/>
    <w:rsid w:val="00B6056A"/>
    <w:rsid w:val="00B60BCE"/>
    <w:rsid w:val="00B6313A"/>
    <w:rsid w:val="00B633D9"/>
    <w:rsid w:val="00B63764"/>
    <w:rsid w:val="00B63F8E"/>
    <w:rsid w:val="00B647E7"/>
    <w:rsid w:val="00B65086"/>
    <w:rsid w:val="00B670F1"/>
    <w:rsid w:val="00B67BD6"/>
    <w:rsid w:val="00B71516"/>
    <w:rsid w:val="00B7159D"/>
    <w:rsid w:val="00B718A5"/>
    <w:rsid w:val="00B71A1F"/>
    <w:rsid w:val="00B729C0"/>
    <w:rsid w:val="00B73E44"/>
    <w:rsid w:val="00B73FFB"/>
    <w:rsid w:val="00B745D1"/>
    <w:rsid w:val="00B75D5E"/>
    <w:rsid w:val="00B776BD"/>
    <w:rsid w:val="00B77F49"/>
    <w:rsid w:val="00B80706"/>
    <w:rsid w:val="00B80C11"/>
    <w:rsid w:val="00B8170C"/>
    <w:rsid w:val="00B819E7"/>
    <w:rsid w:val="00B81F5E"/>
    <w:rsid w:val="00B8367A"/>
    <w:rsid w:val="00B83A15"/>
    <w:rsid w:val="00B8402C"/>
    <w:rsid w:val="00B858DC"/>
    <w:rsid w:val="00B85CF2"/>
    <w:rsid w:val="00B863F0"/>
    <w:rsid w:val="00B874D9"/>
    <w:rsid w:val="00B87E53"/>
    <w:rsid w:val="00B9027C"/>
    <w:rsid w:val="00B903F0"/>
    <w:rsid w:val="00B90898"/>
    <w:rsid w:val="00B91B66"/>
    <w:rsid w:val="00B9315C"/>
    <w:rsid w:val="00B976F0"/>
    <w:rsid w:val="00B97AD3"/>
    <w:rsid w:val="00BA0D4E"/>
    <w:rsid w:val="00BA107B"/>
    <w:rsid w:val="00BA1B81"/>
    <w:rsid w:val="00BA1E2E"/>
    <w:rsid w:val="00BA1F4F"/>
    <w:rsid w:val="00BA2855"/>
    <w:rsid w:val="00BA2E47"/>
    <w:rsid w:val="00BA3203"/>
    <w:rsid w:val="00BA3AD2"/>
    <w:rsid w:val="00BA5150"/>
    <w:rsid w:val="00BA528E"/>
    <w:rsid w:val="00BA592A"/>
    <w:rsid w:val="00BA5CF4"/>
    <w:rsid w:val="00BA6D8D"/>
    <w:rsid w:val="00BA7022"/>
    <w:rsid w:val="00BA7038"/>
    <w:rsid w:val="00BB015D"/>
    <w:rsid w:val="00BB0308"/>
    <w:rsid w:val="00BB091C"/>
    <w:rsid w:val="00BB3003"/>
    <w:rsid w:val="00BB459F"/>
    <w:rsid w:val="00BB6038"/>
    <w:rsid w:val="00BB6982"/>
    <w:rsid w:val="00BB6DC8"/>
    <w:rsid w:val="00BB71A3"/>
    <w:rsid w:val="00BB7442"/>
    <w:rsid w:val="00BB7B3F"/>
    <w:rsid w:val="00BC05A3"/>
    <w:rsid w:val="00BC0EE6"/>
    <w:rsid w:val="00BC49C0"/>
    <w:rsid w:val="00BC4F35"/>
    <w:rsid w:val="00BC6BC7"/>
    <w:rsid w:val="00BC6EC3"/>
    <w:rsid w:val="00BC6F2A"/>
    <w:rsid w:val="00BC6FDE"/>
    <w:rsid w:val="00BC72DC"/>
    <w:rsid w:val="00BC754E"/>
    <w:rsid w:val="00BC7C1B"/>
    <w:rsid w:val="00BD26BE"/>
    <w:rsid w:val="00BD4417"/>
    <w:rsid w:val="00BD484E"/>
    <w:rsid w:val="00BD57FD"/>
    <w:rsid w:val="00BD6D5A"/>
    <w:rsid w:val="00BD7DC7"/>
    <w:rsid w:val="00BE0016"/>
    <w:rsid w:val="00BE0424"/>
    <w:rsid w:val="00BE06AD"/>
    <w:rsid w:val="00BE1224"/>
    <w:rsid w:val="00BE1EFD"/>
    <w:rsid w:val="00BE305C"/>
    <w:rsid w:val="00BE40CC"/>
    <w:rsid w:val="00BE45AD"/>
    <w:rsid w:val="00BE49D8"/>
    <w:rsid w:val="00BE57B0"/>
    <w:rsid w:val="00BE5EE5"/>
    <w:rsid w:val="00BE7A69"/>
    <w:rsid w:val="00BF02BA"/>
    <w:rsid w:val="00BF07A9"/>
    <w:rsid w:val="00BF1CE1"/>
    <w:rsid w:val="00BF1FE7"/>
    <w:rsid w:val="00BF35CF"/>
    <w:rsid w:val="00BF39F6"/>
    <w:rsid w:val="00BF617D"/>
    <w:rsid w:val="00BF7917"/>
    <w:rsid w:val="00C0085E"/>
    <w:rsid w:val="00C012F8"/>
    <w:rsid w:val="00C0198C"/>
    <w:rsid w:val="00C01A1B"/>
    <w:rsid w:val="00C03A8B"/>
    <w:rsid w:val="00C03E26"/>
    <w:rsid w:val="00C04D8D"/>
    <w:rsid w:val="00C05694"/>
    <w:rsid w:val="00C062ED"/>
    <w:rsid w:val="00C064BF"/>
    <w:rsid w:val="00C07AD9"/>
    <w:rsid w:val="00C103A4"/>
    <w:rsid w:val="00C11829"/>
    <w:rsid w:val="00C11D7A"/>
    <w:rsid w:val="00C12FAA"/>
    <w:rsid w:val="00C17DE0"/>
    <w:rsid w:val="00C215A1"/>
    <w:rsid w:val="00C217C8"/>
    <w:rsid w:val="00C22CA5"/>
    <w:rsid w:val="00C22CCF"/>
    <w:rsid w:val="00C239B7"/>
    <w:rsid w:val="00C23D98"/>
    <w:rsid w:val="00C248D1"/>
    <w:rsid w:val="00C2516C"/>
    <w:rsid w:val="00C25BD2"/>
    <w:rsid w:val="00C269CB"/>
    <w:rsid w:val="00C26C85"/>
    <w:rsid w:val="00C31497"/>
    <w:rsid w:val="00C316C0"/>
    <w:rsid w:val="00C317B9"/>
    <w:rsid w:val="00C31999"/>
    <w:rsid w:val="00C32A25"/>
    <w:rsid w:val="00C32F45"/>
    <w:rsid w:val="00C344F5"/>
    <w:rsid w:val="00C34BF7"/>
    <w:rsid w:val="00C34E3E"/>
    <w:rsid w:val="00C3537E"/>
    <w:rsid w:val="00C35BF8"/>
    <w:rsid w:val="00C35D7A"/>
    <w:rsid w:val="00C36029"/>
    <w:rsid w:val="00C3739E"/>
    <w:rsid w:val="00C37ABE"/>
    <w:rsid w:val="00C40E09"/>
    <w:rsid w:val="00C43DA1"/>
    <w:rsid w:val="00C44ED5"/>
    <w:rsid w:val="00C457B5"/>
    <w:rsid w:val="00C46321"/>
    <w:rsid w:val="00C46F7D"/>
    <w:rsid w:val="00C47C8B"/>
    <w:rsid w:val="00C47EDF"/>
    <w:rsid w:val="00C50E61"/>
    <w:rsid w:val="00C52BAB"/>
    <w:rsid w:val="00C54F0C"/>
    <w:rsid w:val="00C54F77"/>
    <w:rsid w:val="00C55899"/>
    <w:rsid w:val="00C55B63"/>
    <w:rsid w:val="00C5638E"/>
    <w:rsid w:val="00C564F1"/>
    <w:rsid w:val="00C566EC"/>
    <w:rsid w:val="00C56CBE"/>
    <w:rsid w:val="00C56D69"/>
    <w:rsid w:val="00C604FE"/>
    <w:rsid w:val="00C60689"/>
    <w:rsid w:val="00C60730"/>
    <w:rsid w:val="00C60CE1"/>
    <w:rsid w:val="00C62411"/>
    <w:rsid w:val="00C62DA8"/>
    <w:rsid w:val="00C630B8"/>
    <w:rsid w:val="00C632F7"/>
    <w:rsid w:val="00C64F5E"/>
    <w:rsid w:val="00C65A03"/>
    <w:rsid w:val="00C670F6"/>
    <w:rsid w:val="00C67387"/>
    <w:rsid w:val="00C67C89"/>
    <w:rsid w:val="00C70720"/>
    <w:rsid w:val="00C715DD"/>
    <w:rsid w:val="00C718AB"/>
    <w:rsid w:val="00C71B34"/>
    <w:rsid w:val="00C71E92"/>
    <w:rsid w:val="00C72342"/>
    <w:rsid w:val="00C73337"/>
    <w:rsid w:val="00C75941"/>
    <w:rsid w:val="00C75E83"/>
    <w:rsid w:val="00C768EA"/>
    <w:rsid w:val="00C803F1"/>
    <w:rsid w:val="00C81A27"/>
    <w:rsid w:val="00C84299"/>
    <w:rsid w:val="00C85F7F"/>
    <w:rsid w:val="00C8624E"/>
    <w:rsid w:val="00C86E8D"/>
    <w:rsid w:val="00C875EF"/>
    <w:rsid w:val="00C92170"/>
    <w:rsid w:val="00C928E4"/>
    <w:rsid w:val="00C92D11"/>
    <w:rsid w:val="00C92F74"/>
    <w:rsid w:val="00C9385F"/>
    <w:rsid w:val="00C9426C"/>
    <w:rsid w:val="00C94D41"/>
    <w:rsid w:val="00C95155"/>
    <w:rsid w:val="00C955AE"/>
    <w:rsid w:val="00C9565A"/>
    <w:rsid w:val="00C96077"/>
    <w:rsid w:val="00C97125"/>
    <w:rsid w:val="00C97789"/>
    <w:rsid w:val="00C97AA8"/>
    <w:rsid w:val="00C97D67"/>
    <w:rsid w:val="00C97E6E"/>
    <w:rsid w:val="00CA072C"/>
    <w:rsid w:val="00CA13BE"/>
    <w:rsid w:val="00CA1FBF"/>
    <w:rsid w:val="00CA2F86"/>
    <w:rsid w:val="00CA37FD"/>
    <w:rsid w:val="00CA3FDD"/>
    <w:rsid w:val="00CA54F9"/>
    <w:rsid w:val="00CA59C3"/>
    <w:rsid w:val="00CA714D"/>
    <w:rsid w:val="00CA7A99"/>
    <w:rsid w:val="00CB0331"/>
    <w:rsid w:val="00CB245E"/>
    <w:rsid w:val="00CB263C"/>
    <w:rsid w:val="00CB4BC9"/>
    <w:rsid w:val="00CB5FBD"/>
    <w:rsid w:val="00CB63BF"/>
    <w:rsid w:val="00CC1B0E"/>
    <w:rsid w:val="00CC2B64"/>
    <w:rsid w:val="00CC3325"/>
    <w:rsid w:val="00CC404B"/>
    <w:rsid w:val="00CC5BE2"/>
    <w:rsid w:val="00CC661C"/>
    <w:rsid w:val="00CC7262"/>
    <w:rsid w:val="00CC7F7A"/>
    <w:rsid w:val="00CD105D"/>
    <w:rsid w:val="00CD2A83"/>
    <w:rsid w:val="00CD2AD6"/>
    <w:rsid w:val="00CD4335"/>
    <w:rsid w:val="00CD4419"/>
    <w:rsid w:val="00CD4D12"/>
    <w:rsid w:val="00CD525D"/>
    <w:rsid w:val="00CD6D2F"/>
    <w:rsid w:val="00CD6E0D"/>
    <w:rsid w:val="00CD7DCF"/>
    <w:rsid w:val="00CE0055"/>
    <w:rsid w:val="00CE0B88"/>
    <w:rsid w:val="00CE12D2"/>
    <w:rsid w:val="00CE1481"/>
    <w:rsid w:val="00CE48EE"/>
    <w:rsid w:val="00CE556F"/>
    <w:rsid w:val="00CE63A4"/>
    <w:rsid w:val="00CE7291"/>
    <w:rsid w:val="00CE76D3"/>
    <w:rsid w:val="00CE7F6E"/>
    <w:rsid w:val="00CF00C0"/>
    <w:rsid w:val="00CF1D3D"/>
    <w:rsid w:val="00CF415C"/>
    <w:rsid w:val="00CF4AF4"/>
    <w:rsid w:val="00CF52BD"/>
    <w:rsid w:val="00D0091C"/>
    <w:rsid w:val="00D018B5"/>
    <w:rsid w:val="00D01B3C"/>
    <w:rsid w:val="00D023EE"/>
    <w:rsid w:val="00D02960"/>
    <w:rsid w:val="00D032C8"/>
    <w:rsid w:val="00D03BC8"/>
    <w:rsid w:val="00D04687"/>
    <w:rsid w:val="00D0566D"/>
    <w:rsid w:val="00D061B7"/>
    <w:rsid w:val="00D067A9"/>
    <w:rsid w:val="00D10F23"/>
    <w:rsid w:val="00D110E1"/>
    <w:rsid w:val="00D11C55"/>
    <w:rsid w:val="00D11E31"/>
    <w:rsid w:val="00D1533D"/>
    <w:rsid w:val="00D20063"/>
    <w:rsid w:val="00D20866"/>
    <w:rsid w:val="00D21A33"/>
    <w:rsid w:val="00D228F2"/>
    <w:rsid w:val="00D23269"/>
    <w:rsid w:val="00D23361"/>
    <w:rsid w:val="00D23FD0"/>
    <w:rsid w:val="00D240A1"/>
    <w:rsid w:val="00D24266"/>
    <w:rsid w:val="00D24315"/>
    <w:rsid w:val="00D244D5"/>
    <w:rsid w:val="00D25463"/>
    <w:rsid w:val="00D259C1"/>
    <w:rsid w:val="00D26120"/>
    <w:rsid w:val="00D263DE"/>
    <w:rsid w:val="00D264DB"/>
    <w:rsid w:val="00D26519"/>
    <w:rsid w:val="00D2783C"/>
    <w:rsid w:val="00D27C43"/>
    <w:rsid w:val="00D27E4F"/>
    <w:rsid w:val="00D304C3"/>
    <w:rsid w:val="00D30B41"/>
    <w:rsid w:val="00D31273"/>
    <w:rsid w:val="00D319BE"/>
    <w:rsid w:val="00D32220"/>
    <w:rsid w:val="00D32347"/>
    <w:rsid w:val="00D3333F"/>
    <w:rsid w:val="00D34A10"/>
    <w:rsid w:val="00D35A8B"/>
    <w:rsid w:val="00D3666E"/>
    <w:rsid w:val="00D36786"/>
    <w:rsid w:val="00D4019B"/>
    <w:rsid w:val="00D402A7"/>
    <w:rsid w:val="00D407CD"/>
    <w:rsid w:val="00D407D5"/>
    <w:rsid w:val="00D41EDA"/>
    <w:rsid w:val="00D41F87"/>
    <w:rsid w:val="00D42B34"/>
    <w:rsid w:val="00D441A1"/>
    <w:rsid w:val="00D46792"/>
    <w:rsid w:val="00D471E7"/>
    <w:rsid w:val="00D51E56"/>
    <w:rsid w:val="00D52255"/>
    <w:rsid w:val="00D52E15"/>
    <w:rsid w:val="00D52F34"/>
    <w:rsid w:val="00D52FD2"/>
    <w:rsid w:val="00D53973"/>
    <w:rsid w:val="00D54E57"/>
    <w:rsid w:val="00D56025"/>
    <w:rsid w:val="00D56379"/>
    <w:rsid w:val="00D57631"/>
    <w:rsid w:val="00D6051C"/>
    <w:rsid w:val="00D6062F"/>
    <w:rsid w:val="00D60B4E"/>
    <w:rsid w:val="00D60F66"/>
    <w:rsid w:val="00D618F4"/>
    <w:rsid w:val="00D6191E"/>
    <w:rsid w:val="00D61E99"/>
    <w:rsid w:val="00D61F1F"/>
    <w:rsid w:val="00D624C6"/>
    <w:rsid w:val="00D637E6"/>
    <w:rsid w:val="00D648B7"/>
    <w:rsid w:val="00D64F8F"/>
    <w:rsid w:val="00D664C8"/>
    <w:rsid w:val="00D66534"/>
    <w:rsid w:val="00D672C7"/>
    <w:rsid w:val="00D71621"/>
    <w:rsid w:val="00D729AD"/>
    <w:rsid w:val="00D72C81"/>
    <w:rsid w:val="00D73161"/>
    <w:rsid w:val="00D750E1"/>
    <w:rsid w:val="00D75119"/>
    <w:rsid w:val="00D7567B"/>
    <w:rsid w:val="00D75EB6"/>
    <w:rsid w:val="00D768E4"/>
    <w:rsid w:val="00D76F8D"/>
    <w:rsid w:val="00D80B0F"/>
    <w:rsid w:val="00D81944"/>
    <w:rsid w:val="00D83382"/>
    <w:rsid w:val="00D84A2F"/>
    <w:rsid w:val="00D85FF8"/>
    <w:rsid w:val="00D91973"/>
    <w:rsid w:val="00D91B4B"/>
    <w:rsid w:val="00D92EA1"/>
    <w:rsid w:val="00D9491E"/>
    <w:rsid w:val="00D94D63"/>
    <w:rsid w:val="00D962E1"/>
    <w:rsid w:val="00D963E0"/>
    <w:rsid w:val="00D96A6D"/>
    <w:rsid w:val="00D96BDF"/>
    <w:rsid w:val="00D97609"/>
    <w:rsid w:val="00D97A99"/>
    <w:rsid w:val="00DA1CFD"/>
    <w:rsid w:val="00DA6985"/>
    <w:rsid w:val="00DB0E1B"/>
    <w:rsid w:val="00DB0E3F"/>
    <w:rsid w:val="00DB1899"/>
    <w:rsid w:val="00DB32B7"/>
    <w:rsid w:val="00DB5209"/>
    <w:rsid w:val="00DB5E52"/>
    <w:rsid w:val="00DB78E3"/>
    <w:rsid w:val="00DC013C"/>
    <w:rsid w:val="00DC0391"/>
    <w:rsid w:val="00DC13AF"/>
    <w:rsid w:val="00DC1631"/>
    <w:rsid w:val="00DC2EC3"/>
    <w:rsid w:val="00DC397F"/>
    <w:rsid w:val="00DC4104"/>
    <w:rsid w:val="00DC6A66"/>
    <w:rsid w:val="00DD075B"/>
    <w:rsid w:val="00DD1E67"/>
    <w:rsid w:val="00DD5381"/>
    <w:rsid w:val="00DD5948"/>
    <w:rsid w:val="00DD60E0"/>
    <w:rsid w:val="00DD76AC"/>
    <w:rsid w:val="00DD7B09"/>
    <w:rsid w:val="00DE0015"/>
    <w:rsid w:val="00DE09F9"/>
    <w:rsid w:val="00DE15FE"/>
    <w:rsid w:val="00DE3DCE"/>
    <w:rsid w:val="00DE4CC2"/>
    <w:rsid w:val="00DE5230"/>
    <w:rsid w:val="00DE59C6"/>
    <w:rsid w:val="00DE73FC"/>
    <w:rsid w:val="00DE75AD"/>
    <w:rsid w:val="00DE7D54"/>
    <w:rsid w:val="00DF00FE"/>
    <w:rsid w:val="00DF35B2"/>
    <w:rsid w:val="00DF559B"/>
    <w:rsid w:val="00DF5FED"/>
    <w:rsid w:val="00DF60DB"/>
    <w:rsid w:val="00DF6E69"/>
    <w:rsid w:val="00DF73B9"/>
    <w:rsid w:val="00DF7C3B"/>
    <w:rsid w:val="00DF7D6D"/>
    <w:rsid w:val="00E00751"/>
    <w:rsid w:val="00E016BB"/>
    <w:rsid w:val="00E02756"/>
    <w:rsid w:val="00E02898"/>
    <w:rsid w:val="00E03568"/>
    <w:rsid w:val="00E04243"/>
    <w:rsid w:val="00E05234"/>
    <w:rsid w:val="00E058F9"/>
    <w:rsid w:val="00E06506"/>
    <w:rsid w:val="00E0715A"/>
    <w:rsid w:val="00E0751E"/>
    <w:rsid w:val="00E07DBD"/>
    <w:rsid w:val="00E107F6"/>
    <w:rsid w:val="00E125EB"/>
    <w:rsid w:val="00E12CFA"/>
    <w:rsid w:val="00E143B5"/>
    <w:rsid w:val="00E147F0"/>
    <w:rsid w:val="00E14B7B"/>
    <w:rsid w:val="00E15590"/>
    <w:rsid w:val="00E15BF7"/>
    <w:rsid w:val="00E164D5"/>
    <w:rsid w:val="00E1659E"/>
    <w:rsid w:val="00E166D0"/>
    <w:rsid w:val="00E16C57"/>
    <w:rsid w:val="00E1711E"/>
    <w:rsid w:val="00E1721E"/>
    <w:rsid w:val="00E179ED"/>
    <w:rsid w:val="00E17ED0"/>
    <w:rsid w:val="00E204F8"/>
    <w:rsid w:val="00E20A2F"/>
    <w:rsid w:val="00E2216A"/>
    <w:rsid w:val="00E23514"/>
    <w:rsid w:val="00E241EF"/>
    <w:rsid w:val="00E25152"/>
    <w:rsid w:val="00E25204"/>
    <w:rsid w:val="00E26331"/>
    <w:rsid w:val="00E265C7"/>
    <w:rsid w:val="00E26D8B"/>
    <w:rsid w:val="00E26F01"/>
    <w:rsid w:val="00E27CAF"/>
    <w:rsid w:val="00E30E31"/>
    <w:rsid w:val="00E31FDD"/>
    <w:rsid w:val="00E33E65"/>
    <w:rsid w:val="00E33E6B"/>
    <w:rsid w:val="00E33FA0"/>
    <w:rsid w:val="00E34BF0"/>
    <w:rsid w:val="00E36AF5"/>
    <w:rsid w:val="00E36CF0"/>
    <w:rsid w:val="00E37A72"/>
    <w:rsid w:val="00E40BA4"/>
    <w:rsid w:val="00E40DE4"/>
    <w:rsid w:val="00E4114C"/>
    <w:rsid w:val="00E4208B"/>
    <w:rsid w:val="00E43968"/>
    <w:rsid w:val="00E447A0"/>
    <w:rsid w:val="00E454AB"/>
    <w:rsid w:val="00E45EF9"/>
    <w:rsid w:val="00E47BBC"/>
    <w:rsid w:val="00E5000C"/>
    <w:rsid w:val="00E50020"/>
    <w:rsid w:val="00E51578"/>
    <w:rsid w:val="00E549CC"/>
    <w:rsid w:val="00E55FD9"/>
    <w:rsid w:val="00E57B4D"/>
    <w:rsid w:val="00E60C0F"/>
    <w:rsid w:val="00E61AC9"/>
    <w:rsid w:val="00E62DEE"/>
    <w:rsid w:val="00E63149"/>
    <w:rsid w:val="00E6445F"/>
    <w:rsid w:val="00E6464A"/>
    <w:rsid w:val="00E651F7"/>
    <w:rsid w:val="00E66677"/>
    <w:rsid w:val="00E67517"/>
    <w:rsid w:val="00E67FB5"/>
    <w:rsid w:val="00E70D40"/>
    <w:rsid w:val="00E71A00"/>
    <w:rsid w:val="00E71A28"/>
    <w:rsid w:val="00E72033"/>
    <w:rsid w:val="00E73026"/>
    <w:rsid w:val="00E74200"/>
    <w:rsid w:val="00E743FC"/>
    <w:rsid w:val="00E75E76"/>
    <w:rsid w:val="00E7634A"/>
    <w:rsid w:val="00E7712B"/>
    <w:rsid w:val="00E774AB"/>
    <w:rsid w:val="00E8016E"/>
    <w:rsid w:val="00E8081F"/>
    <w:rsid w:val="00E821F9"/>
    <w:rsid w:val="00E82326"/>
    <w:rsid w:val="00E829F4"/>
    <w:rsid w:val="00E82B8D"/>
    <w:rsid w:val="00E82E26"/>
    <w:rsid w:val="00E83013"/>
    <w:rsid w:val="00E83654"/>
    <w:rsid w:val="00E84F3C"/>
    <w:rsid w:val="00E85ADC"/>
    <w:rsid w:val="00E85ED2"/>
    <w:rsid w:val="00E8689F"/>
    <w:rsid w:val="00E86960"/>
    <w:rsid w:val="00E86A06"/>
    <w:rsid w:val="00E86F7A"/>
    <w:rsid w:val="00E87796"/>
    <w:rsid w:val="00E90710"/>
    <w:rsid w:val="00E90DBA"/>
    <w:rsid w:val="00E90E19"/>
    <w:rsid w:val="00E91865"/>
    <w:rsid w:val="00E923E0"/>
    <w:rsid w:val="00E92673"/>
    <w:rsid w:val="00E93FC9"/>
    <w:rsid w:val="00E96509"/>
    <w:rsid w:val="00EA059C"/>
    <w:rsid w:val="00EA0E58"/>
    <w:rsid w:val="00EA12D4"/>
    <w:rsid w:val="00EA18B1"/>
    <w:rsid w:val="00EA24C6"/>
    <w:rsid w:val="00EA7AAD"/>
    <w:rsid w:val="00EB042B"/>
    <w:rsid w:val="00EB3735"/>
    <w:rsid w:val="00EB386E"/>
    <w:rsid w:val="00EB4ACD"/>
    <w:rsid w:val="00EB605E"/>
    <w:rsid w:val="00EB6538"/>
    <w:rsid w:val="00EB66E7"/>
    <w:rsid w:val="00EB7FC5"/>
    <w:rsid w:val="00EC0BE8"/>
    <w:rsid w:val="00EC267B"/>
    <w:rsid w:val="00EC2E55"/>
    <w:rsid w:val="00EC4D07"/>
    <w:rsid w:val="00EC5E5F"/>
    <w:rsid w:val="00EC71BA"/>
    <w:rsid w:val="00ED17E1"/>
    <w:rsid w:val="00ED275A"/>
    <w:rsid w:val="00ED2C92"/>
    <w:rsid w:val="00ED2DF5"/>
    <w:rsid w:val="00ED32E8"/>
    <w:rsid w:val="00ED40B4"/>
    <w:rsid w:val="00ED66CF"/>
    <w:rsid w:val="00ED70A9"/>
    <w:rsid w:val="00ED76F3"/>
    <w:rsid w:val="00ED7D0D"/>
    <w:rsid w:val="00ED7FF0"/>
    <w:rsid w:val="00EE106B"/>
    <w:rsid w:val="00EE186C"/>
    <w:rsid w:val="00EE1DCE"/>
    <w:rsid w:val="00EE2781"/>
    <w:rsid w:val="00EE2941"/>
    <w:rsid w:val="00EE2B7E"/>
    <w:rsid w:val="00EE2BAA"/>
    <w:rsid w:val="00EE37D6"/>
    <w:rsid w:val="00EE3840"/>
    <w:rsid w:val="00EE3BBD"/>
    <w:rsid w:val="00EE3FB0"/>
    <w:rsid w:val="00EE47CF"/>
    <w:rsid w:val="00EE496F"/>
    <w:rsid w:val="00EE4B3C"/>
    <w:rsid w:val="00EE4C25"/>
    <w:rsid w:val="00EE4EDA"/>
    <w:rsid w:val="00EE51BB"/>
    <w:rsid w:val="00EE6794"/>
    <w:rsid w:val="00EE6C3F"/>
    <w:rsid w:val="00EF051C"/>
    <w:rsid w:val="00EF0777"/>
    <w:rsid w:val="00EF1B74"/>
    <w:rsid w:val="00EF1CCE"/>
    <w:rsid w:val="00EF1E90"/>
    <w:rsid w:val="00EF2318"/>
    <w:rsid w:val="00EF2347"/>
    <w:rsid w:val="00EF24AD"/>
    <w:rsid w:val="00EF2A0D"/>
    <w:rsid w:val="00EF3DFC"/>
    <w:rsid w:val="00EF4AC5"/>
    <w:rsid w:val="00EF663A"/>
    <w:rsid w:val="00EF666E"/>
    <w:rsid w:val="00EF718E"/>
    <w:rsid w:val="00F0059E"/>
    <w:rsid w:val="00F0154C"/>
    <w:rsid w:val="00F02A7F"/>
    <w:rsid w:val="00F0316E"/>
    <w:rsid w:val="00F03F04"/>
    <w:rsid w:val="00F04C2C"/>
    <w:rsid w:val="00F04F8A"/>
    <w:rsid w:val="00F063E6"/>
    <w:rsid w:val="00F06911"/>
    <w:rsid w:val="00F06B33"/>
    <w:rsid w:val="00F071BA"/>
    <w:rsid w:val="00F10288"/>
    <w:rsid w:val="00F10EC3"/>
    <w:rsid w:val="00F1221C"/>
    <w:rsid w:val="00F12629"/>
    <w:rsid w:val="00F1333D"/>
    <w:rsid w:val="00F13B87"/>
    <w:rsid w:val="00F17745"/>
    <w:rsid w:val="00F177B8"/>
    <w:rsid w:val="00F17A0E"/>
    <w:rsid w:val="00F200E4"/>
    <w:rsid w:val="00F21207"/>
    <w:rsid w:val="00F219DC"/>
    <w:rsid w:val="00F22E75"/>
    <w:rsid w:val="00F232E4"/>
    <w:rsid w:val="00F238AB"/>
    <w:rsid w:val="00F239E0"/>
    <w:rsid w:val="00F245E6"/>
    <w:rsid w:val="00F25E40"/>
    <w:rsid w:val="00F26535"/>
    <w:rsid w:val="00F2774D"/>
    <w:rsid w:val="00F27D68"/>
    <w:rsid w:val="00F32800"/>
    <w:rsid w:val="00F33FB4"/>
    <w:rsid w:val="00F34693"/>
    <w:rsid w:val="00F34867"/>
    <w:rsid w:val="00F35B0D"/>
    <w:rsid w:val="00F35DEC"/>
    <w:rsid w:val="00F37351"/>
    <w:rsid w:val="00F37DD7"/>
    <w:rsid w:val="00F41C69"/>
    <w:rsid w:val="00F41EF4"/>
    <w:rsid w:val="00F4282F"/>
    <w:rsid w:val="00F42CAA"/>
    <w:rsid w:val="00F4426A"/>
    <w:rsid w:val="00F44372"/>
    <w:rsid w:val="00F443F7"/>
    <w:rsid w:val="00F44675"/>
    <w:rsid w:val="00F448E2"/>
    <w:rsid w:val="00F457B1"/>
    <w:rsid w:val="00F458CD"/>
    <w:rsid w:val="00F45B1A"/>
    <w:rsid w:val="00F46A5E"/>
    <w:rsid w:val="00F47414"/>
    <w:rsid w:val="00F47A4E"/>
    <w:rsid w:val="00F47F98"/>
    <w:rsid w:val="00F501D8"/>
    <w:rsid w:val="00F509C7"/>
    <w:rsid w:val="00F51EBD"/>
    <w:rsid w:val="00F51F95"/>
    <w:rsid w:val="00F5315E"/>
    <w:rsid w:val="00F53595"/>
    <w:rsid w:val="00F53737"/>
    <w:rsid w:val="00F5377E"/>
    <w:rsid w:val="00F538B7"/>
    <w:rsid w:val="00F5530A"/>
    <w:rsid w:val="00F563C3"/>
    <w:rsid w:val="00F577E2"/>
    <w:rsid w:val="00F57AF4"/>
    <w:rsid w:val="00F57D30"/>
    <w:rsid w:val="00F6091E"/>
    <w:rsid w:val="00F61FA5"/>
    <w:rsid w:val="00F6202F"/>
    <w:rsid w:val="00F624B8"/>
    <w:rsid w:val="00F6380F"/>
    <w:rsid w:val="00F63B5B"/>
    <w:rsid w:val="00F63BE5"/>
    <w:rsid w:val="00F644A3"/>
    <w:rsid w:val="00F65BE1"/>
    <w:rsid w:val="00F65E9F"/>
    <w:rsid w:val="00F66017"/>
    <w:rsid w:val="00F666F6"/>
    <w:rsid w:val="00F67905"/>
    <w:rsid w:val="00F67A95"/>
    <w:rsid w:val="00F67ACE"/>
    <w:rsid w:val="00F701D3"/>
    <w:rsid w:val="00F7037C"/>
    <w:rsid w:val="00F71C0B"/>
    <w:rsid w:val="00F71C0F"/>
    <w:rsid w:val="00F71E04"/>
    <w:rsid w:val="00F720BC"/>
    <w:rsid w:val="00F725B7"/>
    <w:rsid w:val="00F73058"/>
    <w:rsid w:val="00F7589A"/>
    <w:rsid w:val="00F765F8"/>
    <w:rsid w:val="00F7661C"/>
    <w:rsid w:val="00F76F2A"/>
    <w:rsid w:val="00F7746F"/>
    <w:rsid w:val="00F77F6C"/>
    <w:rsid w:val="00F8014B"/>
    <w:rsid w:val="00F83822"/>
    <w:rsid w:val="00F8475E"/>
    <w:rsid w:val="00F8514D"/>
    <w:rsid w:val="00F85267"/>
    <w:rsid w:val="00F85B9A"/>
    <w:rsid w:val="00F85E8A"/>
    <w:rsid w:val="00F861CC"/>
    <w:rsid w:val="00F86511"/>
    <w:rsid w:val="00F868B4"/>
    <w:rsid w:val="00F86CD7"/>
    <w:rsid w:val="00F86D7B"/>
    <w:rsid w:val="00F901DC"/>
    <w:rsid w:val="00F906E5"/>
    <w:rsid w:val="00F90A9F"/>
    <w:rsid w:val="00F90DC5"/>
    <w:rsid w:val="00F90F6B"/>
    <w:rsid w:val="00F9284A"/>
    <w:rsid w:val="00F92B12"/>
    <w:rsid w:val="00F94A87"/>
    <w:rsid w:val="00F95AB1"/>
    <w:rsid w:val="00F95BDC"/>
    <w:rsid w:val="00F96CBE"/>
    <w:rsid w:val="00F97BFB"/>
    <w:rsid w:val="00FA0D5A"/>
    <w:rsid w:val="00FA114B"/>
    <w:rsid w:val="00FA18F6"/>
    <w:rsid w:val="00FA28BC"/>
    <w:rsid w:val="00FA37AD"/>
    <w:rsid w:val="00FA5417"/>
    <w:rsid w:val="00FA5C42"/>
    <w:rsid w:val="00FA61BC"/>
    <w:rsid w:val="00FA7B71"/>
    <w:rsid w:val="00FB0649"/>
    <w:rsid w:val="00FB09B1"/>
    <w:rsid w:val="00FB1626"/>
    <w:rsid w:val="00FB2441"/>
    <w:rsid w:val="00FB2D70"/>
    <w:rsid w:val="00FB3021"/>
    <w:rsid w:val="00FB32A1"/>
    <w:rsid w:val="00FB3865"/>
    <w:rsid w:val="00FB4319"/>
    <w:rsid w:val="00FB4B57"/>
    <w:rsid w:val="00FB4B82"/>
    <w:rsid w:val="00FB5918"/>
    <w:rsid w:val="00FB71E4"/>
    <w:rsid w:val="00FB7D95"/>
    <w:rsid w:val="00FC02BE"/>
    <w:rsid w:val="00FC1662"/>
    <w:rsid w:val="00FC1B83"/>
    <w:rsid w:val="00FC2058"/>
    <w:rsid w:val="00FC24F3"/>
    <w:rsid w:val="00FC46A7"/>
    <w:rsid w:val="00FC50B1"/>
    <w:rsid w:val="00FC5FDD"/>
    <w:rsid w:val="00FC65A8"/>
    <w:rsid w:val="00FC70EA"/>
    <w:rsid w:val="00FD1285"/>
    <w:rsid w:val="00FD5C44"/>
    <w:rsid w:val="00FD6265"/>
    <w:rsid w:val="00FD78C0"/>
    <w:rsid w:val="00FD7F0C"/>
    <w:rsid w:val="00FE05AA"/>
    <w:rsid w:val="00FE067A"/>
    <w:rsid w:val="00FE10DC"/>
    <w:rsid w:val="00FE1594"/>
    <w:rsid w:val="00FE1E22"/>
    <w:rsid w:val="00FE2219"/>
    <w:rsid w:val="00FE2790"/>
    <w:rsid w:val="00FE3A86"/>
    <w:rsid w:val="00FE444C"/>
    <w:rsid w:val="00FE5B67"/>
    <w:rsid w:val="00FE62D0"/>
    <w:rsid w:val="00FE66FB"/>
    <w:rsid w:val="00FE6799"/>
    <w:rsid w:val="00FF010F"/>
    <w:rsid w:val="00FF2FF8"/>
    <w:rsid w:val="00FF349A"/>
    <w:rsid w:val="00FF3963"/>
    <w:rsid w:val="00FF398D"/>
    <w:rsid w:val="00FF4B30"/>
    <w:rsid w:val="00FF4F1C"/>
    <w:rsid w:val="00FF6838"/>
    <w:rsid w:val="00FF716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F470E"/>
  <w15:docId w15:val="{63998265-C297-438E-A2C7-393C298D1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qFormat="1"/>
    <w:lsdException w:name="header" w:uiPriority="99"/>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41A02"/>
    <w:pPr>
      <w:spacing w:after="180" w:line="259" w:lineRule="auto"/>
    </w:pPr>
    <w:rPr>
      <w:rFonts w:eastAsiaTheme="minorEastAsia"/>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link w:val="21"/>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qFormat/>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uiPriority w:val="99"/>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SGS Table Basic 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uiPriority w:val="99"/>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목록,列,列表段"/>
    <w:basedOn w:val="a0"/>
    <w:link w:val="af6"/>
    <w:uiPriority w:val="34"/>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link w:val="B6Char"/>
    <w:qFormat/>
    <w:pPr>
      <w:ind w:left="1985" w:hanging="284"/>
    </w:p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qFormat/>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eastAsia="宋体"/>
      <w:kern w:val="2"/>
      <w:sz w:val="21"/>
      <w:szCs w:val="24"/>
      <w:lang w:val="en-US" w:eastAsia="zh-CN"/>
    </w:rPr>
  </w:style>
  <w:style w:type="paragraph" w:customStyle="1" w:styleId="Observation">
    <w:name w:val="Observation"/>
    <w:basedOn w:val="af5"/>
    <w:next w:val="a0"/>
    <w:link w:val="ObservationChar"/>
    <w:autoRedefine/>
    <w:qFormat/>
    <w:rsid w:val="00C768EA"/>
    <w:pPr>
      <w:numPr>
        <w:numId w:val="8"/>
      </w:numPr>
      <w:overflowPunct w:val="0"/>
      <w:autoSpaceDE w:val="0"/>
      <w:autoSpaceDN w:val="0"/>
      <w:adjustRightInd w:val="0"/>
      <w:spacing w:before="240" w:after="240" w:line="276" w:lineRule="auto"/>
      <w:contextualSpacing/>
      <w:textAlignment w:val="baseline"/>
    </w:pPr>
    <w:rPr>
      <w:rFonts w:eastAsia="Times New Roman" w:cs="Times New Roman"/>
      <w:b/>
      <w:szCs w:val="18"/>
      <w:lang w:val="en-GB"/>
    </w:rPr>
  </w:style>
  <w:style w:type="character" w:customStyle="1" w:styleId="ObservationChar">
    <w:name w:val="Observation Char"/>
    <w:basedOn w:val="a1"/>
    <w:link w:val="Observation"/>
    <w:rsid w:val="00C768EA"/>
    <w:rPr>
      <w:rFonts w:eastAsia="Times New Roman"/>
      <w:b/>
      <w:sz w:val="22"/>
      <w:szCs w:val="18"/>
      <w:lang w:val="en-GB" w:eastAsia="en-US"/>
    </w:rPr>
  </w:style>
  <w:style w:type="character" w:customStyle="1" w:styleId="ProposalChar">
    <w:name w:val="Proposal Char"/>
    <w:basedOn w:val="a1"/>
    <w:link w:val="Proposal"/>
    <w:qFormat/>
    <w:rsid w:val="00A8036F"/>
    <w:rPr>
      <w:rFonts w:ascii="Arial" w:eastAsia="宋体" w:hAnsi="Arial"/>
      <w:b/>
      <w:bCs/>
      <w:lang w:val="en-GB"/>
    </w:rPr>
  </w:style>
  <w:style w:type="character" w:customStyle="1" w:styleId="21">
    <w:name w:val="标题 2 字符"/>
    <w:aliases w:val="H2 字符,h2 字符,DO NOT USE_h2 字符,h21 字符,Heading 2 3GPP 字符,Head2A 字符,2 字符,UNDERRUBRIK 1-2 字符"/>
    <w:basedOn w:val="a1"/>
    <w:link w:val="20"/>
    <w:rsid w:val="00611892"/>
    <w:rPr>
      <w:rFonts w:ascii="Arial" w:hAnsi="Arial"/>
      <w:sz w:val="32"/>
      <w:lang w:val="en-GB" w:eastAsia="en-US"/>
    </w:rPr>
  </w:style>
  <w:style w:type="paragraph" w:styleId="afe">
    <w:name w:val="Revision"/>
    <w:hidden/>
    <w:uiPriority w:val="99"/>
    <w:semiHidden/>
    <w:rsid w:val="00F35DEC"/>
    <w:rPr>
      <w:rFonts w:ascii="Calibri" w:eastAsiaTheme="minorEastAsia" w:hAnsi="Calibri"/>
      <w:sz w:val="22"/>
      <w:lang w:val="en-GB" w:eastAsia="en-US"/>
    </w:rPr>
  </w:style>
  <w:style w:type="character" w:customStyle="1" w:styleId="B5Char">
    <w:name w:val="B5 Char"/>
    <w:link w:val="B5"/>
    <w:autoRedefine/>
    <w:qFormat/>
    <w:rsid w:val="00D3333F"/>
    <w:rPr>
      <w:rFonts w:ascii="Calibri" w:eastAsiaTheme="minorEastAsia" w:hAnsi="Calibri"/>
      <w:sz w:val="22"/>
      <w:lang w:val="en-GB" w:eastAsia="en-US"/>
    </w:rPr>
  </w:style>
  <w:style w:type="character" w:customStyle="1" w:styleId="B6Char">
    <w:name w:val="B6 Char"/>
    <w:link w:val="B6"/>
    <w:autoRedefine/>
    <w:qFormat/>
    <w:rsid w:val="00D3333F"/>
    <w:rPr>
      <w:rFonts w:ascii="Calibri" w:eastAsiaTheme="minorEastAsia" w:hAnsi="Calibri"/>
      <w:sz w:val="22"/>
      <w:lang w:val="en-GB" w:eastAsia="en-US"/>
    </w:rPr>
  </w:style>
  <w:style w:type="table" w:customStyle="1" w:styleId="15">
    <w:name w:val="网格型15"/>
    <w:basedOn w:val="a2"/>
    <w:next w:val="af4"/>
    <w:qFormat/>
    <w:rsid w:val="00CD7DCF"/>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bsChar">
    <w:name w:val="PropObs Char"/>
    <w:basedOn w:val="a1"/>
    <w:link w:val="PropObs"/>
    <w:locked/>
    <w:rsid w:val="00090446"/>
    <w:rPr>
      <w:rFonts w:eastAsia="Times New Roman" w:cs="Calibri"/>
      <w:b/>
      <w:bCs/>
      <w:sz w:val="22"/>
      <w:szCs w:val="22"/>
      <w:lang w:eastAsia="sv-SE"/>
    </w:rPr>
  </w:style>
  <w:style w:type="paragraph" w:customStyle="1" w:styleId="PropObs">
    <w:name w:val="PropObs"/>
    <w:basedOn w:val="a0"/>
    <w:link w:val="PropObsChar"/>
    <w:qFormat/>
    <w:rsid w:val="00090446"/>
    <w:pPr>
      <w:numPr>
        <w:numId w:val="9"/>
      </w:numPr>
      <w:spacing w:line="360" w:lineRule="auto"/>
      <w:jc w:val="both"/>
    </w:pPr>
    <w:rPr>
      <w:rFonts w:eastAsia="Times New Roman" w:cs="Calibri"/>
      <w:b/>
      <w:bCs/>
      <w:szCs w:val="22"/>
      <w:lang w:val="en-US" w:eastAsia="sv-SE"/>
    </w:rPr>
  </w:style>
  <w:style w:type="paragraph" w:customStyle="1" w:styleId="Comments">
    <w:name w:val="Comments"/>
    <w:basedOn w:val="a0"/>
    <w:link w:val="CommentsChar"/>
    <w:qFormat/>
    <w:rsid w:val="00783C00"/>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sid w:val="00783C00"/>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95331">
      <w:bodyDiv w:val="1"/>
      <w:marLeft w:val="0"/>
      <w:marRight w:val="0"/>
      <w:marTop w:val="0"/>
      <w:marBottom w:val="0"/>
      <w:divBdr>
        <w:top w:val="none" w:sz="0" w:space="0" w:color="auto"/>
        <w:left w:val="none" w:sz="0" w:space="0" w:color="auto"/>
        <w:bottom w:val="none" w:sz="0" w:space="0" w:color="auto"/>
        <w:right w:val="none" w:sz="0" w:space="0" w:color="auto"/>
      </w:divBdr>
    </w:div>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409884318">
      <w:bodyDiv w:val="1"/>
      <w:marLeft w:val="0"/>
      <w:marRight w:val="0"/>
      <w:marTop w:val="0"/>
      <w:marBottom w:val="0"/>
      <w:divBdr>
        <w:top w:val="none" w:sz="0" w:space="0" w:color="auto"/>
        <w:left w:val="none" w:sz="0" w:space="0" w:color="auto"/>
        <w:bottom w:val="none" w:sz="0" w:space="0" w:color="auto"/>
        <w:right w:val="none" w:sz="0" w:space="0" w:color="auto"/>
      </w:divBdr>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941886060">
      <w:bodyDiv w:val="1"/>
      <w:marLeft w:val="0"/>
      <w:marRight w:val="0"/>
      <w:marTop w:val="0"/>
      <w:marBottom w:val="0"/>
      <w:divBdr>
        <w:top w:val="none" w:sz="0" w:space="0" w:color="auto"/>
        <w:left w:val="none" w:sz="0" w:space="0" w:color="auto"/>
        <w:bottom w:val="none" w:sz="0" w:space="0" w:color="auto"/>
        <w:right w:val="none" w:sz="0" w:space="0" w:color="auto"/>
      </w:divBdr>
    </w:div>
    <w:div w:id="969244181">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249970223">
      <w:bodyDiv w:val="1"/>
      <w:marLeft w:val="0"/>
      <w:marRight w:val="0"/>
      <w:marTop w:val="0"/>
      <w:marBottom w:val="0"/>
      <w:divBdr>
        <w:top w:val="none" w:sz="0" w:space="0" w:color="auto"/>
        <w:left w:val="none" w:sz="0" w:space="0" w:color="auto"/>
        <w:bottom w:val="none" w:sz="0" w:space="0" w:color="auto"/>
        <w:right w:val="none" w:sz="0" w:space="0" w:color="auto"/>
      </w:divBdr>
    </w:div>
    <w:div w:id="1366297365">
      <w:bodyDiv w:val="1"/>
      <w:marLeft w:val="0"/>
      <w:marRight w:val="0"/>
      <w:marTop w:val="0"/>
      <w:marBottom w:val="0"/>
      <w:divBdr>
        <w:top w:val="none" w:sz="0" w:space="0" w:color="auto"/>
        <w:left w:val="none" w:sz="0" w:space="0" w:color="auto"/>
        <w:bottom w:val="none" w:sz="0" w:space="0" w:color="auto"/>
        <w:right w:val="none" w:sz="0" w:space="0" w:color="auto"/>
      </w:divBdr>
    </w:div>
    <w:div w:id="1452549100">
      <w:bodyDiv w:val="1"/>
      <w:marLeft w:val="0"/>
      <w:marRight w:val="0"/>
      <w:marTop w:val="0"/>
      <w:marBottom w:val="0"/>
      <w:divBdr>
        <w:top w:val="none" w:sz="0" w:space="0" w:color="auto"/>
        <w:left w:val="none" w:sz="0" w:space="0" w:color="auto"/>
        <w:bottom w:val="none" w:sz="0" w:space="0" w:color="auto"/>
        <w:right w:val="none" w:sz="0" w:space="0" w:color="auto"/>
      </w:divBdr>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655721942">
      <w:bodyDiv w:val="1"/>
      <w:marLeft w:val="0"/>
      <w:marRight w:val="0"/>
      <w:marTop w:val="0"/>
      <w:marBottom w:val="0"/>
      <w:divBdr>
        <w:top w:val="none" w:sz="0" w:space="0" w:color="auto"/>
        <w:left w:val="none" w:sz="0" w:space="0" w:color="auto"/>
        <w:bottom w:val="none" w:sz="0" w:space="0" w:color="auto"/>
        <w:right w:val="none" w:sz="0" w:space="0" w:color="auto"/>
      </w:divBdr>
    </w:div>
    <w:div w:id="2015110434">
      <w:bodyDiv w:val="1"/>
      <w:marLeft w:val="0"/>
      <w:marRight w:val="0"/>
      <w:marTop w:val="0"/>
      <w:marBottom w:val="0"/>
      <w:divBdr>
        <w:top w:val="none" w:sz="0" w:space="0" w:color="auto"/>
        <w:left w:val="none" w:sz="0" w:space="0" w:color="auto"/>
        <w:bottom w:val="none" w:sz="0" w:space="0" w:color="auto"/>
        <w:right w:val="none" w:sz="0" w:space="0" w:color="auto"/>
      </w:divBdr>
    </w:div>
    <w:div w:id="2023893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6/09/relationships/commentsIds" Target="commentsId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A9929EC-A850-459B-8256-89B9EFC3C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6</TotalTime>
  <Pages>3</Pages>
  <Words>976</Words>
  <Characters>5565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lastModifiedBy>Hua X13</cp:lastModifiedBy>
  <cp:revision>7</cp:revision>
  <cp:lastPrinted>2025-03-28T09:10:00Z</cp:lastPrinted>
  <dcterms:created xsi:type="dcterms:W3CDTF">2025-03-28T09:07:00Z</dcterms:created>
  <dcterms:modified xsi:type="dcterms:W3CDTF">2025-03-28T09:23:00Z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